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BF" w:rsidRDefault="00E76020" w:rsidP="00E76020">
      <w:pPr>
        <w:spacing w:after="0" w:line="240" w:lineRule="auto"/>
        <w:jc w:val="center"/>
        <w:rPr>
          <w:rFonts w:ascii="Arial" w:hAnsi="Arial" w:cs="Arial"/>
          <w:b/>
          <w:bCs/>
          <w:sz w:val="24"/>
          <w:szCs w:val="24"/>
        </w:rPr>
      </w:pPr>
      <w:r w:rsidRPr="00E76020">
        <w:rPr>
          <w:rFonts w:ascii="Arial" w:hAnsi="Arial" w:cs="Arial"/>
          <w:b/>
          <w:bCs/>
          <w:sz w:val="24"/>
          <w:szCs w:val="24"/>
        </w:rPr>
        <w:t>HASIL PENGAWASAN PERLENGKAPAN PENYELENGGARAAN PEMILIHAN</w:t>
      </w:r>
      <w:r>
        <w:rPr>
          <w:rFonts w:ascii="Arial" w:hAnsi="Arial" w:cs="Arial"/>
          <w:b/>
          <w:bCs/>
          <w:sz w:val="24"/>
          <w:szCs w:val="24"/>
        </w:rPr>
        <w:t xml:space="preserve"> :</w:t>
      </w:r>
    </w:p>
    <w:p w:rsidR="00E76020" w:rsidRPr="00E76020" w:rsidRDefault="00E76020" w:rsidP="00E76020">
      <w:pPr>
        <w:spacing w:after="0" w:line="240" w:lineRule="auto"/>
        <w:jc w:val="center"/>
        <w:rPr>
          <w:rFonts w:ascii="Arial" w:hAnsi="Arial" w:cs="Arial"/>
          <w:b/>
          <w:bCs/>
          <w:sz w:val="24"/>
          <w:szCs w:val="24"/>
        </w:rPr>
      </w:pPr>
    </w:p>
    <w:p w:rsidR="00E76020" w:rsidRDefault="00E76020" w:rsidP="00E76020">
      <w:pPr>
        <w:spacing w:after="0" w:line="240" w:lineRule="auto"/>
        <w:jc w:val="center"/>
        <w:rPr>
          <w:rFonts w:ascii="Arial" w:hAnsi="Arial" w:cs="Arial"/>
          <w:b/>
          <w:bCs/>
          <w:sz w:val="24"/>
          <w:szCs w:val="24"/>
        </w:rPr>
      </w:pPr>
      <w:r w:rsidRPr="00E76020">
        <w:rPr>
          <w:rFonts w:ascii="Arial" w:hAnsi="Arial" w:cs="Arial"/>
          <w:b/>
          <w:bCs/>
          <w:sz w:val="24"/>
          <w:szCs w:val="24"/>
        </w:rPr>
        <w:t xml:space="preserve">POTRET HASIL PENGAWASAN PEMILIHAN GUBERNUR DAN WAKIL GUBERNUR, BUPATI DAN WAKIL BUPATI, SERTA WALIKOTA </w:t>
      </w:r>
    </w:p>
    <w:p w:rsidR="00E76020" w:rsidRPr="00E76020" w:rsidRDefault="00E76020" w:rsidP="00E76020">
      <w:pPr>
        <w:spacing w:after="0" w:line="240" w:lineRule="auto"/>
        <w:jc w:val="center"/>
        <w:rPr>
          <w:rFonts w:ascii="Arial" w:hAnsi="Arial" w:cs="Arial"/>
          <w:b/>
          <w:sz w:val="24"/>
          <w:szCs w:val="24"/>
        </w:rPr>
      </w:pPr>
      <w:r w:rsidRPr="00E76020">
        <w:rPr>
          <w:rFonts w:ascii="Arial" w:hAnsi="Arial" w:cs="Arial"/>
          <w:b/>
          <w:bCs/>
          <w:sz w:val="24"/>
          <w:szCs w:val="24"/>
        </w:rPr>
        <w:t>DAN WAKIL WALIKOTA TAHUN 2015</w:t>
      </w:r>
    </w:p>
    <w:p w:rsidR="00EF737E" w:rsidRDefault="00EF737E" w:rsidP="00EF737E">
      <w:pPr>
        <w:spacing w:after="0" w:line="240" w:lineRule="auto"/>
        <w:rPr>
          <w:rFonts w:ascii="Arial" w:hAnsi="Arial" w:cs="Arial"/>
          <w:b/>
          <w:sz w:val="24"/>
          <w:szCs w:val="24"/>
        </w:rPr>
      </w:pPr>
    </w:p>
    <w:p w:rsidR="00413FD8" w:rsidRDefault="005F4E70" w:rsidP="00413FD8">
      <w:pPr>
        <w:pStyle w:val="ListParagraph"/>
        <w:numPr>
          <w:ilvl w:val="0"/>
          <w:numId w:val="16"/>
        </w:numPr>
        <w:spacing w:after="0" w:line="240" w:lineRule="auto"/>
        <w:ind w:left="360"/>
        <w:rPr>
          <w:rFonts w:ascii="Arial" w:hAnsi="Arial" w:cs="Arial"/>
          <w:b/>
          <w:sz w:val="24"/>
          <w:szCs w:val="24"/>
        </w:rPr>
      </w:pPr>
      <w:r>
        <w:rPr>
          <w:rFonts w:ascii="Arial" w:hAnsi="Arial" w:cs="Arial"/>
          <w:b/>
          <w:sz w:val="24"/>
          <w:szCs w:val="24"/>
        </w:rPr>
        <w:t xml:space="preserve">Pengantar </w:t>
      </w:r>
    </w:p>
    <w:p w:rsidR="00413FD8" w:rsidRPr="00413FD8" w:rsidRDefault="00413FD8" w:rsidP="00413FD8">
      <w:pPr>
        <w:pStyle w:val="ListParagraph"/>
        <w:spacing w:after="0" w:line="240" w:lineRule="auto"/>
        <w:ind w:left="360"/>
        <w:rPr>
          <w:rFonts w:ascii="Arial" w:hAnsi="Arial" w:cs="Arial"/>
          <w:b/>
          <w:sz w:val="24"/>
          <w:szCs w:val="24"/>
        </w:rPr>
      </w:pPr>
    </w:p>
    <w:p w:rsidR="00413FD8" w:rsidRDefault="00413FD8" w:rsidP="00C32F50">
      <w:pPr>
        <w:tabs>
          <w:tab w:val="left" w:pos="90"/>
        </w:tabs>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t>P</w:t>
      </w:r>
      <w:r w:rsidR="00A5596A">
        <w:rPr>
          <w:rFonts w:ascii="Arial" w:hAnsi="Arial" w:cs="Arial"/>
          <w:sz w:val="24"/>
          <w:szCs w:val="24"/>
        </w:rPr>
        <w:t>engawas P</w:t>
      </w:r>
      <w:r w:rsidR="00C32F50">
        <w:rPr>
          <w:rFonts w:ascii="Arial" w:hAnsi="Arial" w:cs="Arial"/>
          <w:sz w:val="24"/>
          <w:szCs w:val="24"/>
        </w:rPr>
        <w:t xml:space="preserve">emilu sebagaimana diatur dalam Peraturan Badan Pengawas Pemilu Nomor 12 Tahun 2015 Tentang Pengawasan Perencanaan, Pengadaan dan Pendistribusian Perlengkapan Penyelenggaraan Pemilihan Gubernur dan Wakil Gubernur, Bupati dan Wakil Bupati, serta Walikota dan Wakil Walikota Tahun 2015 </w:t>
      </w:r>
      <w:r w:rsidR="00E92771">
        <w:rPr>
          <w:rFonts w:ascii="Arial" w:hAnsi="Arial" w:cs="Arial"/>
          <w:sz w:val="24"/>
          <w:szCs w:val="24"/>
        </w:rPr>
        <w:t>dan dilengkapi juga dengan alat kerja pengawasannya</w:t>
      </w:r>
      <w:r w:rsidR="00856EEB">
        <w:rPr>
          <w:rFonts w:ascii="Arial" w:hAnsi="Arial" w:cs="Arial"/>
          <w:sz w:val="24"/>
          <w:szCs w:val="24"/>
        </w:rPr>
        <w:t>,</w:t>
      </w:r>
      <w:r w:rsidR="00E92771">
        <w:rPr>
          <w:rFonts w:ascii="Arial" w:hAnsi="Arial" w:cs="Arial"/>
          <w:sz w:val="24"/>
          <w:szCs w:val="24"/>
        </w:rPr>
        <w:t xml:space="preserve"> </w:t>
      </w:r>
      <w:r w:rsidR="00C32F50">
        <w:rPr>
          <w:rFonts w:ascii="Arial" w:hAnsi="Arial" w:cs="Arial"/>
          <w:sz w:val="24"/>
          <w:szCs w:val="24"/>
        </w:rPr>
        <w:t>melakukan pengawasan</w:t>
      </w:r>
      <w:r>
        <w:rPr>
          <w:rFonts w:ascii="Arial" w:hAnsi="Arial" w:cs="Arial"/>
          <w:sz w:val="24"/>
          <w:szCs w:val="24"/>
        </w:rPr>
        <w:t xml:space="preserve"> perlengkapan penyelenggaraan pemilihan dengan ruang lingkup</w:t>
      </w:r>
      <w:r w:rsidR="002D6902">
        <w:rPr>
          <w:rFonts w:ascii="Arial" w:hAnsi="Arial" w:cs="Arial"/>
          <w:sz w:val="24"/>
          <w:szCs w:val="24"/>
        </w:rPr>
        <w:t xml:space="preserve"> dan </w:t>
      </w:r>
      <w:r w:rsidR="00856EEB">
        <w:rPr>
          <w:rFonts w:ascii="Arial" w:hAnsi="Arial" w:cs="Arial"/>
          <w:sz w:val="24"/>
          <w:szCs w:val="24"/>
        </w:rPr>
        <w:t>fok</w:t>
      </w:r>
      <w:r w:rsidR="009C2D50">
        <w:rPr>
          <w:rFonts w:ascii="Arial" w:hAnsi="Arial" w:cs="Arial"/>
          <w:sz w:val="24"/>
          <w:szCs w:val="24"/>
        </w:rPr>
        <w:t xml:space="preserve">us </w:t>
      </w:r>
      <w:r>
        <w:rPr>
          <w:rFonts w:ascii="Arial" w:hAnsi="Arial" w:cs="Arial"/>
          <w:sz w:val="24"/>
          <w:szCs w:val="24"/>
        </w:rPr>
        <w:t>pengawasan sebagai berikut :</w:t>
      </w:r>
    </w:p>
    <w:p w:rsidR="00413FD8" w:rsidRDefault="009C2D50" w:rsidP="009C2D50">
      <w:pPr>
        <w:tabs>
          <w:tab w:val="left" w:pos="90"/>
        </w:tabs>
        <w:autoSpaceDE w:val="0"/>
        <w:autoSpaceDN w:val="0"/>
        <w:adjustRightInd w:val="0"/>
        <w:jc w:val="center"/>
        <w:rPr>
          <w:rFonts w:ascii="Arial" w:hAnsi="Arial" w:cs="Arial"/>
          <w:sz w:val="24"/>
          <w:szCs w:val="24"/>
        </w:rPr>
      </w:pPr>
      <w:r w:rsidRPr="009C2D50">
        <w:rPr>
          <w:rFonts w:ascii="Arial" w:hAnsi="Arial" w:cs="Arial"/>
          <w:noProof/>
          <w:sz w:val="24"/>
          <w:szCs w:val="24"/>
        </w:rPr>
        <w:drawing>
          <wp:inline distT="0" distB="0" distL="0" distR="0" wp14:anchorId="7F7CEE44" wp14:editId="76CD92F9">
            <wp:extent cx="5339450" cy="30710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33487" cy="3067574"/>
                    </a:xfrm>
                    <a:prstGeom prst="rect">
                      <a:avLst/>
                    </a:prstGeom>
                  </pic:spPr>
                </pic:pic>
              </a:graphicData>
            </a:graphic>
          </wp:inline>
        </w:drawing>
      </w:r>
    </w:p>
    <w:p w:rsidR="00413FD8" w:rsidRDefault="00413FD8" w:rsidP="00C32F50">
      <w:pPr>
        <w:tabs>
          <w:tab w:val="left" w:pos="90"/>
        </w:tabs>
        <w:autoSpaceDE w:val="0"/>
        <w:autoSpaceDN w:val="0"/>
        <w:adjustRightInd w:val="0"/>
        <w:jc w:val="both"/>
        <w:rPr>
          <w:rFonts w:ascii="Arial" w:hAnsi="Arial" w:cs="Arial"/>
          <w:sz w:val="24"/>
          <w:szCs w:val="24"/>
        </w:rPr>
      </w:pPr>
    </w:p>
    <w:p w:rsidR="0064680C" w:rsidRDefault="009C2D50" w:rsidP="0064680C">
      <w:pPr>
        <w:tabs>
          <w:tab w:val="left" w:pos="90"/>
        </w:tabs>
        <w:autoSpaceDE w:val="0"/>
        <w:autoSpaceDN w:val="0"/>
        <w:adjustRightInd w:val="0"/>
        <w:jc w:val="center"/>
        <w:rPr>
          <w:rFonts w:ascii="Arial" w:hAnsi="Arial" w:cs="Arial"/>
          <w:sz w:val="24"/>
          <w:szCs w:val="24"/>
        </w:rPr>
      </w:pPr>
      <w:r w:rsidRPr="009C2D50">
        <w:rPr>
          <w:rFonts w:ascii="Arial" w:hAnsi="Arial" w:cs="Arial"/>
          <w:noProof/>
          <w:sz w:val="24"/>
          <w:szCs w:val="24"/>
        </w:rPr>
        <w:lastRenderedPageBreak/>
        <w:drawing>
          <wp:inline distT="0" distB="0" distL="0" distR="0" wp14:anchorId="2814AE82" wp14:editId="3C776B12">
            <wp:extent cx="5417389" cy="34290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18144" cy="3429479"/>
                    </a:xfrm>
                    <a:prstGeom prst="rect">
                      <a:avLst/>
                    </a:prstGeom>
                  </pic:spPr>
                </pic:pic>
              </a:graphicData>
            </a:graphic>
          </wp:inline>
        </w:drawing>
      </w:r>
    </w:p>
    <w:p w:rsidR="00890C72" w:rsidRDefault="009C2D50" w:rsidP="00C32F50">
      <w:pPr>
        <w:tabs>
          <w:tab w:val="left" w:pos="90"/>
        </w:tabs>
        <w:autoSpaceDE w:val="0"/>
        <w:autoSpaceDN w:val="0"/>
        <w:adjustRightInd w:val="0"/>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0064680C">
        <w:rPr>
          <w:rFonts w:ascii="Arial" w:hAnsi="Arial" w:cs="Arial"/>
          <w:sz w:val="24"/>
          <w:szCs w:val="24"/>
        </w:rPr>
        <w:t xml:space="preserve">Adapun </w:t>
      </w:r>
      <w:r>
        <w:rPr>
          <w:rFonts w:ascii="Arial" w:hAnsi="Arial" w:cs="Arial"/>
          <w:sz w:val="24"/>
          <w:szCs w:val="24"/>
        </w:rPr>
        <w:t xml:space="preserve">langkah pengawasan </w:t>
      </w:r>
      <w:r w:rsidR="0064680C">
        <w:rPr>
          <w:rFonts w:ascii="Arial" w:hAnsi="Arial" w:cs="Arial"/>
          <w:sz w:val="24"/>
          <w:szCs w:val="24"/>
        </w:rPr>
        <w:t>yang dilakukan oleh pengawas pemilu dalam mengawasi perencanaan</w:t>
      </w:r>
      <w:r w:rsidR="002D6902">
        <w:rPr>
          <w:rFonts w:ascii="Arial" w:hAnsi="Arial" w:cs="Arial"/>
          <w:sz w:val="24"/>
          <w:szCs w:val="24"/>
        </w:rPr>
        <w:t>, p</w:t>
      </w:r>
      <w:r w:rsidR="0064680C">
        <w:rPr>
          <w:rFonts w:ascii="Arial" w:hAnsi="Arial" w:cs="Arial"/>
          <w:sz w:val="24"/>
          <w:szCs w:val="24"/>
        </w:rPr>
        <w:t>engadaan dan d</w:t>
      </w:r>
      <w:r w:rsidR="002D6902">
        <w:rPr>
          <w:rFonts w:ascii="Arial" w:hAnsi="Arial" w:cs="Arial"/>
          <w:sz w:val="24"/>
          <w:szCs w:val="24"/>
        </w:rPr>
        <w:t xml:space="preserve">istribusi adalah </w:t>
      </w:r>
      <w:r w:rsidR="00C32F50">
        <w:rPr>
          <w:rFonts w:ascii="Arial" w:hAnsi="Arial" w:cs="Arial"/>
          <w:sz w:val="24"/>
          <w:szCs w:val="24"/>
        </w:rPr>
        <w:t xml:space="preserve">sebagai berikut, yaitu a) </w:t>
      </w:r>
      <w:r w:rsidR="00C32F50" w:rsidRPr="00982264">
        <w:rPr>
          <w:rFonts w:ascii="Arial" w:hAnsi="Arial" w:cs="Arial"/>
          <w:color w:val="000000"/>
          <w:sz w:val="24"/>
          <w:szCs w:val="24"/>
        </w:rPr>
        <w:t>berkoordinasi dengan penyelenggara Pemilihan untuk mendapatkan dat</w:t>
      </w:r>
      <w:r w:rsidR="00C32F50">
        <w:rPr>
          <w:rFonts w:ascii="Arial" w:hAnsi="Arial" w:cs="Arial"/>
          <w:color w:val="000000"/>
          <w:sz w:val="24"/>
          <w:szCs w:val="24"/>
        </w:rPr>
        <w:t xml:space="preserve">a dan informasi, yang meliputi </w:t>
      </w:r>
      <w:r w:rsidR="00C32F50" w:rsidRPr="00982264">
        <w:rPr>
          <w:rFonts w:ascii="Arial" w:hAnsi="Arial" w:cs="Arial"/>
          <w:color w:val="000000"/>
          <w:sz w:val="24"/>
          <w:szCs w:val="24"/>
        </w:rPr>
        <w:t>jadwal pengadaan dan pendistribusian perlengkapan pe</w:t>
      </w:r>
      <w:r w:rsidR="00C32F50">
        <w:rPr>
          <w:rFonts w:ascii="Arial" w:hAnsi="Arial" w:cs="Arial"/>
          <w:color w:val="000000"/>
          <w:sz w:val="24"/>
          <w:szCs w:val="24"/>
        </w:rPr>
        <w:t xml:space="preserve">nyelenggaraan pemungutan suara, </w:t>
      </w:r>
      <w:r w:rsidR="00C32F50" w:rsidRPr="00982264">
        <w:rPr>
          <w:rFonts w:ascii="Arial" w:hAnsi="Arial" w:cs="Arial"/>
          <w:color w:val="000000"/>
          <w:sz w:val="24"/>
          <w:szCs w:val="24"/>
        </w:rPr>
        <w:t>jenis perlengkapan pemun</w:t>
      </w:r>
      <w:r w:rsidR="00C32F50">
        <w:rPr>
          <w:rFonts w:ascii="Arial" w:hAnsi="Arial" w:cs="Arial"/>
          <w:color w:val="000000"/>
          <w:sz w:val="24"/>
          <w:szCs w:val="24"/>
        </w:rPr>
        <w:t xml:space="preserve">gutan suara yang akan diadakan, </w:t>
      </w:r>
      <w:r w:rsidR="00C32F50" w:rsidRPr="00982264">
        <w:rPr>
          <w:rFonts w:ascii="Arial" w:hAnsi="Arial" w:cs="Arial"/>
          <w:color w:val="000000"/>
          <w:sz w:val="24"/>
          <w:szCs w:val="24"/>
        </w:rPr>
        <w:t>spesifikasi teknis perlengkapan pemun</w:t>
      </w:r>
      <w:r w:rsidR="00C32F50">
        <w:rPr>
          <w:rFonts w:ascii="Arial" w:hAnsi="Arial" w:cs="Arial"/>
          <w:color w:val="000000"/>
          <w:sz w:val="24"/>
          <w:szCs w:val="24"/>
        </w:rPr>
        <w:t xml:space="preserve">gutan suara yang akan diadakan, </w:t>
      </w:r>
      <w:r w:rsidR="00C32F50" w:rsidRPr="00982264">
        <w:rPr>
          <w:rFonts w:ascii="Arial" w:hAnsi="Arial" w:cs="Arial"/>
          <w:color w:val="000000"/>
          <w:sz w:val="24"/>
          <w:szCs w:val="24"/>
        </w:rPr>
        <w:t>mekanisme pengadaan dan pendistribusian perlengkapan penyelenggaraan pemung</w:t>
      </w:r>
      <w:r w:rsidR="00C32F50">
        <w:rPr>
          <w:rFonts w:ascii="Arial" w:hAnsi="Arial" w:cs="Arial"/>
          <w:color w:val="000000"/>
          <w:sz w:val="24"/>
          <w:szCs w:val="24"/>
        </w:rPr>
        <w:t xml:space="preserve">utan suara yang akan digunakan, </w:t>
      </w:r>
      <w:r w:rsidR="00C32F50" w:rsidRPr="00982264">
        <w:rPr>
          <w:rFonts w:ascii="Arial" w:hAnsi="Arial" w:cs="Arial"/>
          <w:color w:val="000000"/>
          <w:sz w:val="24"/>
          <w:szCs w:val="24"/>
        </w:rPr>
        <w:t>peta atau zona pengadaan dan pendistribusian perlengkapan penyelenggara</w:t>
      </w:r>
      <w:r w:rsidR="00C32F50">
        <w:rPr>
          <w:rFonts w:ascii="Arial" w:hAnsi="Arial" w:cs="Arial"/>
          <w:color w:val="000000"/>
          <w:sz w:val="24"/>
          <w:szCs w:val="24"/>
        </w:rPr>
        <w:t xml:space="preserve">an pemungutan suara dan </w:t>
      </w:r>
      <w:r w:rsidR="00C32F50" w:rsidRPr="00982264">
        <w:rPr>
          <w:rFonts w:ascii="Arial" w:hAnsi="Arial" w:cs="Arial"/>
          <w:color w:val="000000"/>
          <w:sz w:val="24"/>
          <w:szCs w:val="24"/>
        </w:rPr>
        <w:t>mekanisme pengamanan perlengkapan p</w:t>
      </w:r>
      <w:r w:rsidR="00C32F50">
        <w:rPr>
          <w:rFonts w:ascii="Arial" w:hAnsi="Arial" w:cs="Arial"/>
          <w:color w:val="000000"/>
          <w:sz w:val="24"/>
          <w:szCs w:val="24"/>
        </w:rPr>
        <w:t xml:space="preserve">enyelenggaraan pemungutan suara, </w:t>
      </w:r>
      <w:r w:rsidR="002D6902">
        <w:rPr>
          <w:rFonts w:ascii="Arial" w:hAnsi="Arial" w:cs="Arial"/>
          <w:color w:val="000000"/>
          <w:sz w:val="24"/>
          <w:szCs w:val="24"/>
        </w:rPr>
        <w:t>b)</w:t>
      </w:r>
      <w:r w:rsidR="00C32F50" w:rsidRPr="00982264">
        <w:rPr>
          <w:rFonts w:ascii="Arial" w:hAnsi="Arial" w:cs="Arial"/>
          <w:color w:val="000000"/>
          <w:sz w:val="24"/>
          <w:szCs w:val="24"/>
        </w:rPr>
        <w:t xml:space="preserve"> melakukan penelusuran dokumen dan mengkaji terhadap penentuan standar, penentuan kebutuhan dan proses lelang dan/atau langkah lain yang sesuai ketentuan pe</w:t>
      </w:r>
      <w:r w:rsidR="00C32F50">
        <w:rPr>
          <w:rFonts w:ascii="Arial" w:hAnsi="Arial" w:cs="Arial"/>
          <w:color w:val="000000"/>
          <w:sz w:val="24"/>
          <w:szCs w:val="24"/>
        </w:rPr>
        <w:t xml:space="preserve">raturan perundang-undangan, </w:t>
      </w:r>
      <w:r w:rsidR="00C32F50" w:rsidRPr="00982264">
        <w:rPr>
          <w:rFonts w:ascii="Arial" w:hAnsi="Arial" w:cs="Arial"/>
          <w:color w:val="000000"/>
          <w:sz w:val="24"/>
          <w:szCs w:val="24"/>
        </w:rPr>
        <w:t>koordinasi dengan LKPP untuk mengetahui perencanaan proses lelang perlengkapan penyelenggaraan pemilihan secara elektronik</w:t>
      </w:r>
      <w:r w:rsidR="00C32F50">
        <w:rPr>
          <w:rFonts w:ascii="Arial" w:hAnsi="Arial" w:cs="Arial"/>
          <w:color w:val="000000"/>
          <w:sz w:val="24"/>
          <w:szCs w:val="24"/>
        </w:rPr>
        <w:t xml:space="preserve"> melalui LPSE sesuai tingkatnya,</w:t>
      </w:r>
      <w:r w:rsidR="00C32F50" w:rsidRPr="00982264">
        <w:rPr>
          <w:rFonts w:ascii="Arial" w:hAnsi="Arial" w:cs="Arial"/>
          <w:color w:val="000000"/>
          <w:sz w:val="24"/>
          <w:szCs w:val="24"/>
        </w:rPr>
        <w:t xml:space="preserve"> dan </w:t>
      </w:r>
      <w:r w:rsidR="002D6902">
        <w:rPr>
          <w:rFonts w:ascii="Arial" w:hAnsi="Arial" w:cs="Arial"/>
          <w:color w:val="000000"/>
          <w:sz w:val="24"/>
          <w:szCs w:val="24"/>
        </w:rPr>
        <w:t xml:space="preserve">c) </w:t>
      </w:r>
      <w:r w:rsidR="00C32F50" w:rsidRPr="00982264">
        <w:rPr>
          <w:rFonts w:ascii="Arial" w:hAnsi="Arial" w:cs="Arial"/>
          <w:color w:val="000000"/>
          <w:sz w:val="24"/>
          <w:szCs w:val="24"/>
        </w:rPr>
        <w:t xml:space="preserve">memberikan saran perbaikan bila ditemukan potensi permasalahan dan pelanggaran terhadap proses perencanaan. </w:t>
      </w:r>
    </w:p>
    <w:p w:rsidR="00EB12A4" w:rsidRPr="002D6902" w:rsidRDefault="0064680C" w:rsidP="0064680C">
      <w:pPr>
        <w:tabs>
          <w:tab w:val="left" w:pos="90"/>
        </w:tabs>
        <w:autoSpaceDE w:val="0"/>
        <w:autoSpaceDN w:val="0"/>
        <w:adjustRightInd w:val="0"/>
        <w:jc w:val="both"/>
        <w:rPr>
          <w:rFonts w:ascii="Arial" w:hAnsi="Arial" w:cs="Arial"/>
          <w:b/>
          <w:color w:val="000000"/>
          <w:sz w:val="24"/>
          <w:szCs w:val="24"/>
        </w:rPr>
      </w:pPr>
      <w:r>
        <w:rPr>
          <w:rFonts w:ascii="Arial" w:hAnsi="Arial" w:cs="Arial"/>
          <w:color w:val="000000"/>
          <w:sz w:val="24"/>
          <w:szCs w:val="24"/>
        </w:rPr>
        <w:tab/>
      </w:r>
      <w:r>
        <w:rPr>
          <w:rFonts w:ascii="Arial" w:hAnsi="Arial" w:cs="Arial"/>
          <w:color w:val="000000"/>
          <w:sz w:val="24"/>
          <w:szCs w:val="24"/>
        </w:rPr>
        <w:tab/>
        <w:t xml:space="preserve">Berdasarkan  hal tersebut, dan dengan menggunakan mekanisme pengawasan berdasarkan laporan </w:t>
      </w:r>
      <w:r w:rsidR="00364BEF" w:rsidRPr="0064680C">
        <w:rPr>
          <w:rFonts w:ascii="Arial" w:hAnsi="Arial" w:cs="Arial"/>
          <w:color w:val="000000"/>
          <w:sz w:val="24"/>
          <w:szCs w:val="24"/>
          <w:lang w:val="id-ID"/>
        </w:rPr>
        <w:t>Indeks Kerawanan Pemilu</w:t>
      </w:r>
      <w:r>
        <w:rPr>
          <w:rFonts w:ascii="Arial" w:hAnsi="Arial" w:cs="Arial"/>
          <w:color w:val="000000"/>
          <w:sz w:val="24"/>
          <w:szCs w:val="24"/>
        </w:rPr>
        <w:t xml:space="preserve">, </w:t>
      </w:r>
      <w:r w:rsidR="00364BEF" w:rsidRPr="0064680C">
        <w:rPr>
          <w:rFonts w:ascii="Arial" w:hAnsi="Arial" w:cs="Arial"/>
          <w:color w:val="000000"/>
          <w:sz w:val="24"/>
          <w:szCs w:val="24"/>
          <w:lang w:val="id-ID"/>
        </w:rPr>
        <w:t xml:space="preserve">Laporan </w:t>
      </w:r>
      <w:r w:rsidR="00364BEF" w:rsidRPr="0064680C">
        <w:rPr>
          <w:rFonts w:ascii="Arial" w:hAnsi="Arial" w:cs="Arial"/>
          <w:i/>
          <w:iCs/>
          <w:color w:val="000000"/>
          <w:sz w:val="24"/>
          <w:szCs w:val="24"/>
          <w:lang w:val="id-ID"/>
        </w:rPr>
        <w:t xml:space="preserve">on the week </w:t>
      </w:r>
      <w:r w:rsidR="00364BEF" w:rsidRPr="0064680C">
        <w:rPr>
          <w:rFonts w:ascii="Arial" w:hAnsi="Arial" w:cs="Arial"/>
          <w:color w:val="000000"/>
          <w:sz w:val="24"/>
          <w:szCs w:val="24"/>
          <w:lang w:val="id-ID"/>
        </w:rPr>
        <w:t>Panwas</w:t>
      </w:r>
      <w:r>
        <w:rPr>
          <w:rFonts w:ascii="Arial" w:hAnsi="Arial" w:cs="Arial"/>
          <w:color w:val="000000"/>
          <w:sz w:val="24"/>
          <w:szCs w:val="24"/>
        </w:rPr>
        <w:t xml:space="preserve">, </w:t>
      </w:r>
      <w:r w:rsidR="00364BEF" w:rsidRPr="0064680C">
        <w:rPr>
          <w:rFonts w:ascii="Arial" w:hAnsi="Arial" w:cs="Arial"/>
          <w:color w:val="000000"/>
          <w:sz w:val="24"/>
          <w:szCs w:val="24"/>
          <w:lang w:val="id-ID"/>
        </w:rPr>
        <w:t>Surat Edaran Bawaslu</w:t>
      </w:r>
      <w:r>
        <w:rPr>
          <w:rFonts w:ascii="Arial" w:hAnsi="Arial" w:cs="Arial"/>
          <w:color w:val="000000"/>
          <w:sz w:val="24"/>
          <w:szCs w:val="24"/>
        </w:rPr>
        <w:t xml:space="preserve">, dan </w:t>
      </w:r>
      <w:r w:rsidR="00364BEF" w:rsidRPr="0064680C">
        <w:rPr>
          <w:rFonts w:ascii="Arial" w:hAnsi="Arial" w:cs="Arial"/>
          <w:color w:val="000000"/>
          <w:sz w:val="24"/>
          <w:szCs w:val="24"/>
          <w:lang w:val="id-ID"/>
        </w:rPr>
        <w:t>FGD dan Workshop di Daerah</w:t>
      </w:r>
      <w:r w:rsidR="002D6902">
        <w:rPr>
          <w:rFonts w:ascii="Arial" w:hAnsi="Arial" w:cs="Arial"/>
          <w:color w:val="000000"/>
          <w:sz w:val="24"/>
          <w:szCs w:val="24"/>
        </w:rPr>
        <w:t xml:space="preserve">, maka dapat dilaporkan </w:t>
      </w:r>
      <w:r w:rsidR="002D6902" w:rsidRPr="002D6902">
        <w:rPr>
          <w:rFonts w:ascii="Arial" w:hAnsi="Arial" w:cs="Arial"/>
          <w:b/>
          <w:color w:val="000000"/>
          <w:sz w:val="24"/>
          <w:szCs w:val="24"/>
        </w:rPr>
        <w:t>Hasil Pengawasan Perlengkapan Penyelenggaraan Pemilihan; Potret Hasil Pengawasan Pemilihan Gubernur dan Wakil Gubernur, Bupati dan Wakil Bupati, serta Walikota dan Wakil Walikota Tahun 2015</w:t>
      </w:r>
      <w:r w:rsidR="002D6902">
        <w:rPr>
          <w:rFonts w:ascii="Arial" w:hAnsi="Arial" w:cs="Arial"/>
          <w:b/>
          <w:color w:val="000000"/>
          <w:sz w:val="24"/>
          <w:szCs w:val="24"/>
        </w:rPr>
        <w:t>.</w:t>
      </w:r>
    </w:p>
    <w:p w:rsidR="00C71324" w:rsidRPr="00EF2CF6" w:rsidRDefault="00EF2CF6" w:rsidP="00EF2CF6">
      <w:pPr>
        <w:pStyle w:val="ListParagraph"/>
        <w:numPr>
          <w:ilvl w:val="0"/>
          <w:numId w:val="16"/>
        </w:numPr>
        <w:tabs>
          <w:tab w:val="left" w:pos="90"/>
        </w:tabs>
        <w:autoSpaceDE w:val="0"/>
        <w:autoSpaceDN w:val="0"/>
        <w:adjustRightInd w:val="0"/>
        <w:ind w:left="360"/>
        <w:jc w:val="both"/>
        <w:rPr>
          <w:rFonts w:ascii="Arial" w:hAnsi="Arial" w:cs="Arial"/>
          <w:sz w:val="24"/>
          <w:szCs w:val="24"/>
        </w:rPr>
      </w:pPr>
      <w:r>
        <w:rPr>
          <w:rFonts w:ascii="Arial" w:hAnsi="Arial" w:cs="Arial"/>
          <w:b/>
          <w:sz w:val="24"/>
          <w:szCs w:val="24"/>
        </w:rPr>
        <w:lastRenderedPageBreak/>
        <w:t xml:space="preserve">Hasil Temuan </w:t>
      </w:r>
      <w:r w:rsidR="00C41C80" w:rsidRPr="00EF2CF6">
        <w:rPr>
          <w:rFonts w:ascii="Arial" w:hAnsi="Arial" w:cs="Arial"/>
          <w:b/>
          <w:sz w:val="24"/>
          <w:szCs w:val="24"/>
        </w:rPr>
        <w:t>Pengawasan Perleng</w:t>
      </w:r>
      <w:r w:rsidR="008A2061" w:rsidRPr="00EF2CF6">
        <w:rPr>
          <w:rFonts w:ascii="Arial" w:hAnsi="Arial" w:cs="Arial"/>
          <w:b/>
          <w:sz w:val="24"/>
          <w:szCs w:val="24"/>
        </w:rPr>
        <w:t>kapan Pemungutan Suara dan Dukungan Perle</w:t>
      </w:r>
      <w:r w:rsidR="00C41C80" w:rsidRPr="00EF2CF6">
        <w:rPr>
          <w:rFonts w:ascii="Arial" w:hAnsi="Arial" w:cs="Arial"/>
          <w:b/>
          <w:sz w:val="24"/>
          <w:szCs w:val="24"/>
        </w:rPr>
        <w:t>ngkapan Lainnya</w:t>
      </w:r>
      <w:r w:rsidR="001A01D6" w:rsidRPr="00EF2CF6">
        <w:rPr>
          <w:rFonts w:ascii="Arial" w:hAnsi="Arial" w:cs="Arial"/>
          <w:b/>
          <w:sz w:val="24"/>
          <w:szCs w:val="24"/>
        </w:rPr>
        <w:t xml:space="preserve"> </w:t>
      </w:r>
    </w:p>
    <w:p w:rsidR="001A01D6" w:rsidRDefault="001A01D6" w:rsidP="001A01D6">
      <w:pPr>
        <w:pStyle w:val="ListParagraph"/>
        <w:ind w:left="360"/>
        <w:jc w:val="both"/>
        <w:rPr>
          <w:rFonts w:ascii="Arial" w:hAnsi="Arial" w:cs="Arial"/>
          <w:b/>
          <w:sz w:val="24"/>
          <w:szCs w:val="24"/>
        </w:rPr>
      </w:pPr>
    </w:p>
    <w:p w:rsidR="00EF2CF6" w:rsidRPr="00890C72" w:rsidRDefault="00EF2CF6" w:rsidP="00EF2CF6">
      <w:pPr>
        <w:pStyle w:val="ListParagraph"/>
        <w:numPr>
          <w:ilvl w:val="0"/>
          <w:numId w:val="8"/>
        </w:numPr>
        <w:jc w:val="both"/>
        <w:rPr>
          <w:rFonts w:ascii="Arial" w:hAnsi="Arial" w:cs="Arial"/>
          <w:b/>
          <w:sz w:val="24"/>
          <w:szCs w:val="24"/>
        </w:rPr>
      </w:pPr>
      <w:r w:rsidRPr="00EF2CF6">
        <w:rPr>
          <w:rFonts w:ascii="Arial" w:hAnsi="Arial" w:cs="Arial"/>
          <w:b/>
          <w:bCs/>
          <w:sz w:val="24"/>
          <w:szCs w:val="24"/>
        </w:rPr>
        <w:t>Keterlambatan pencetakan dan distribusi bahan sosialisasi dan kampanye</w:t>
      </w:r>
    </w:p>
    <w:p w:rsidR="00890C72" w:rsidRPr="00890C72" w:rsidRDefault="00890C72" w:rsidP="00890C72">
      <w:pPr>
        <w:pStyle w:val="ListParagraph"/>
        <w:jc w:val="both"/>
        <w:rPr>
          <w:rFonts w:ascii="Arial" w:hAnsi="Arial" w:cs="Arial"/>
          <w:b/>
          <w:sz w:val="24"/>
          <w:szCs w:val="24"/>
        </w:rPr>
      </w:pPr>
    </w:p>
    <w:p w:rsidR="00EF2CF6" w:rsidRDefault="00EF2CF6" w:rsidP="00EF2CF6">
      <w:pPr>
        <w:pStyle w:val="ListParagraph"/>
        <w:tabs>
          <w:tab w:val="left" w:pos="90"/>
        </w:tabs>
        <w:autoSpaceDE w:val="0"/>
        <w:autoSpaceDN w:val="0"/>
        <w:adjustRightInd w:val="0"/>
        <w:jc w:val="both"/>
        <w:rPr>
          <w:rFonts w:ascii="Arial" w:hAnsi="Arial" w:cs="Arial"/>
          <w:sz w:val="24"/>
          <w:szCs w:val="24"/>
        </w:rPr>
      </w:pPr>
      <w:r w:rsidRPr="00EF2CF6">
        <w:rPr>
          <w:rFonts w:ascii="Arial" w:hAnsi="Arial" w:cs="Arial"/>
          <w:sz w:val="24"/>
          <w:szCs w:val="24"/>
        </w:rPr>
        <w:t>Keterlambatan pencetakan dan distribusi bahan sosialisasi dan kampanye sebagai bagian perlengkapan penyelenggaraan pemilihan sudah menjadi kenyataan dihampir separuh Kabupaten dan Kota yang melaksanakan pemilihan Gubernur dan Wakil Gubernur, Bupati dan W</w:t>
      </w:r>
      <w:r w:rsidR="00A5596A">
        <w:rPr>
          <w:rFonts w:ascii="Arial" w:hAnsi="Arial" w:cs="Arial"/>
          <w:sz w:val="24"/>
          <w:szCs w:val="24"/>
        </w:rPr>
        <w:t xml:space="preserve">akil Bupati, serta Walikota </w:t>
      </w:r>
      <w:r w:rsidRPr="00EF2CF6">
        <w:rPr>
          <w:rFonts w:ascii="Arial" w:hAnsi="Arial" w:cs="Arial"/>
          <w:sz w:val="24"/>
          <w:szCs w:val="24"/>
        </w:rPr>
        <w:t xml:space="preserve">dan Wakil Walikota. Keterlambatan tersebut telah membuka ruang terhadap pelanggaran yang dilakukan oleh pasangan calon dengan membuat dan memasang sendiri alat peraga kampanye, dan adanya keberatan atas keterlambatan terhadap pencetakan, serta yang paling mungkin adalah berpengaruh terhadap proses pengadaan dan distribusi perlengkapan pemungutan suara dan dukungan perlengkapan lainnya yang akan digunakan saat pemungutan suara tanggal 9 Desember 2015. </w:t>
      </w:r>
    </w:p>
    <w:p w:rsidR="00202CF9" w:rsidRDefault="00202CF9" w:rsidP="00EF2CF6">
      <w:pPr>
        <w:pStyle w:val="ListParagraph"/>
        <w:tabs>
          <w:tab w:val="left" w:pos="90"/>
        </w:tabs>
        <w:autoSpaceDE w:val="0"/>
        <w:autoSpaceDN w:val="0"/>
        <w:adjustRightInd w:val="0"/>
        <w:jc w:val="both"/>
        <w:rPr>
          <w:rFonts w:ascii="Arial" w:hAnsi="Arial" w:cs="Arial"/>
          <w:sz w:val="24"/>
          <w:szCs w:val="24"/>
        </w:rPr>
      </w:pPr>
    </w:p>
    <w:p w:rsidR="00890C72" w:rsidRDefault="00890C72" w:rsidP="00EF2CF6">
      <w:pPr>
        <w:pStyle w:val="ListParagraph"/>
        <w:tabs>
          <w:tab w:val="left" w:pos="90"/>
        </w:tabs>
        <w:autoSpaceDE w:val="0"/>
        <w:autoSpaceDN w:val="0"/>
        <w:adjustRightInd w:val="0"/>
        <w:jc w:val="both"/>
        <w:rPr>
          <w:rFonts w:ascii="Arial" w:hAnsi="Arial" w:cs="Arial"/>
          <w:sz w:val="24"/>
          <w:szCs w:val="24"/>
        </w:rPr>
      </w:pPr>
    </w:p>
    <w:p w:rsidR="00890C72" w:rsidRDefault="00890C72" w:rsidP="00EF2CF6">
      <w:pPr>
        <w:pStyle w:val="ListParagraph"/>
        <w:tabs>
          <w:tab w:val="left" w:pos="90"/>
        </w:tabs>
        <w:autoSpaceDE w:val="0"/>
        <w:autoSpaceDN w:val="0"/>
        <w:adjustRightInd w:val="0"/>
        <w:jc w:val="both"/>
        <w:rPr>
          <w:rFonts w:ascii="Arial" w:hAnsi="Arial" w:cs="Arial"/>
          <w:sz w:val="24"/>
          <w:szCs w:val="24"/>
        </w:rPr>
      </w:pPr>
      <w:r w:rsidRPr="00890C72">
        <w:rPr>
          <w:noProof/>
        </w:rPr>
        <mc:AlternateContent>
          <mc:Choice Requires="wps">
            <w:drawing>
              <wp:anchor distT="0" distB="0" distL="114300" distR="114300" simplePos="0" relativeHeight="251661312" behindDoc="0" locked="0" layoutInCell="1" allowOverlap="1" wp14:anchorId="72FA3F47" wp14:editId="055A8DE5">
                <wp:simplePos x="0" y="0"/>
                <wp:positionH relativeFrom="column">
                  <wp:posOffset>3699803</wp:posOffset>
                </wp:positionH>
                <wp:positionV relativeFrom="paragraph">
                  <wp:posOffset>1508418</wp:posOffset>
                </wp:positionV>
                <wp:extent cx="2222500" cy="1153551"/>
                <wp:effectExtent l="0" t="0" r="6350" b="8890"/>
                <wp:wrapNone/>
                <wp:docPr id="15" name="Rectangle 8"/>
                <wp:cNvGraphicFramePr/>
                <a:graphic xmlns:a="http://schemas.openxmlformats.org/drawingml/2006/main">
                  <a:graphicData uri="http://schemas.microsoft.com/office/word/2010/wordprocessingShape">
                    <wps:wsp>
                      <wps:cNvSpPr/>
                      <wps:spPr>
                        <a:xfrm>
                          <a:off x="0" y="0"/>
                          <a:ext cx="2222500" cy="1153551"/>
                        </a:xfrm>
                        <a:prstGeom prst="rect">
                          <a:avLst/>
                        </a:prstGeom>
                        <a:solidFill>
                          <a:schemeClr val="accent1">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890C72" w:rsidRPr="00890C72" w:rsidRDefault="00890C72" w:rsidP="00890C72">
                            <w:pPr>
                              <w:pStyle w:val="NormalWeb"/>
                              <w:spacing w:before="0" w:beforeAutospacing="0" w:after="0" w:afterAutospacing="0"/>
                            </w:pPr>
                            <w:r w:rsidRPr="00890C72">
                              <w:rPr>
                                <w:rFonts w:asciiTheme="minorHAnsi" w:hAnsi="Calibri" w:cstheme="minorBidi"/>
                                <w:b/>
                                <w:bCs/>
                                <w:color w:val="000000"/>
                                <w:kern w:val="24"/>
                                <w:lang w:val="id-ID"/>
                              </w:rPr>
                              <w:t>Tidak Sesuai Jadual</w:t>
                            </w:r>
                          </w:p>
                          <w:p w:rsidR="00890C72" w:rsidRDefault="00890C72" w:rsidP="00890C72">
                            <w:pPr>
                              <w:pStyle w:val="NormalWeb"/>
                              <w:spacing w:before="0" w:beforeAutospacing="0" w:after="0" w:afterAutospacing="0"/>
                            </w:pPr>
                            <w:r w:rsidRPr="00890C72">
                              <w:rPr>
                                <w:rFonts w:asciiTheme="minorHAnsi" w:hAnsi="Calibri" w:cstheme="minorBidi"/>
                                <w:color w:val="000000"/>
                                <w:kern w:val="24"/>
                                <w:lang w:val="id-ID"/>
                              </w:rPr>
                              <w:t>Sumsel, Bengkulu, Babel, Lampung, Jabar, Banten, DIY, Jatim, Kalbar, Kalteng, Sultra, NTB, Bali (13 Prov)</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FA3F47" id="Rectangle 8" o:spid="_x0000_s1026" style="position:absolute;left:0;text-align:left;margin-left:291.3pt;margin-top:118.75pt;width:175pt;height:9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" fillcolor="#95b3d7 [1940]" stroked="f" strokeweight="2pt">
                <v:textbox>
                  <w:txbxContent>
                    <w:p w:rsidR="00890C72" w:rsidRPr="00890C72" w:rsidRDefault="00890C72" w:rsidP="00890C72">
                      <w:pPr>
                        <w:pStyle w:val="NormalWeb"/>
                        <w:spacing w:before="0" w:beforeAutospacing="0" w:after="0" w:afterAutospacing="0"/>
                      </w:pPr>
                      <w:r w:rsidRPr="00890C72">
                        <w:rPr>
                          <w:rFonts w:asciiTheme="minorHAnsi" w:hAnsi="Calibri" w:cstheme="minorBidi"/>
                          <w:b/>
                          <w:bCs/>
                          <w:color w:val="000000"/>
                          <w:kern w:val="24"/>
                          <w:lang w:val="id-ID"/>
                        </w:rPr>
                        <w:t>Tidak Sesuai Jadual</w:t>
                      </w:r>
                    </w:p>
                    <w:p w:rsidR="00890C72" w:rsidRDefault="00890C72" w:rsidP="00890C72">
                      <w:pPr>
                        <w:pStyle w:val="NormalWeb"/>
                        <w:spacing w:before="0" w:beforeAutospacing="0" w:after="0" w:afterAutospacing="0"/>
                      </w:pPr>
                      <w:r w:rsidRPr="00890C72">
                        <w:rPr>
                          <w:rFonts w:asciiTheme="minorHAnsi" w:hAnsi="Calibri" w:cstheme="minorBidi"/>
                          <w:color w:val="000000"/>
                          <w:kern w:val="24"/>
                          <w:lang w:val="id-ID"/>
                        </w:rPr>
                        <w:t>Sumsel, Bengkulu, Babel, Lampung, Jabar, Banten, DIY, Jatim, Kalbar, Kalteng, Sultra, NTB, Bali (13 Prov)</w:t>
                      </w:r>
                    </w:p>
                  </w:txbxContent>
                </v:textbox>
              </v:rect>
            </w:pict>
          </mc:Fallback>
        </mc:AlternateContent>
      </w:r>
      <w:r w:rsidRPr="00890C72">
        <w:rPr>
          <w:rFonts w:ascii="Arial" w:hAnsi="Arial" w:cs="Arial"/>
          <w:noProof/>
          <w:sz w:val="24"/>
          <w:szCs w:val="24"/>
        </w:rPr>
        <mc:AlternateContent>
          <mc:Choice Requires="wps">
            <w:drawing>
              <wp:anchor distT="0" distB="0" distL="114300" distR="114300" simplePos="0" relativeHeight="251659264" behindDoc="0" locked="0" layoutInCell="1" allowOverlap="1" wp14:anchorId="20AD7CF2" wp14:editId="3A9F21F6">
                <wp:simplePos x="0" y="0"/>
                <wp:positionH relativeFrom="column">
                  <wp:posOffset>3699803</wp:posOffset>
                </wp:positionH>
                <wp:positionV relativeFrom="paragraph">
                  <wp:posOffset>3175</wp:posOffset>
                </wp:positionV>
                <wp:extent cx="2222695" cy="1371600"/>
                <wp:effectExtent l="0" t="0" r="6350" b="0"/>
                <wp:wrapNone/>
                <wp:docPr id="14" name="Rectangle 7"/>
                <wp:cNvGraphicFramePr/>
                <a:graphic xmlns:a="http://schemas.openxmlformats.org/drawingml/2006/main">
                  <a:graphicData uri="http://schemas.microsoft.com/office/word/2010/wordprocessingShape">
                    <wps:wsp>
                      <wps:cNvSpPr/>
                      <wps:spPr>
                        <a:xfrm>
                          <a:off x="0" y="0"/>
                          <a:ext cx="2222695" cy="1371600"/>
                        </a:xfrm>
                        <a:prstGeom prst="rect">
                          <a:avLst/>
                        </a:prstGeom>
                        <a:solidFill>
                          <a:schemeClr val="accent1">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890C72" w:rsidRPr="00890C72" w:rsidRDefault="00890C72" w:rsidP="00890C72">
                            <w:pPr>
                              <w:pStyle w:val="NormalWeb"/>
                              <w:spacing w:before="0" w:beforeAutospacing="0" w:after="0" w:afterAutospacing="0"/>
                            </w:pPr>
                            <w:r w:rsidRPr="00890C72">
                              <w:rPr>
                                <w:rFonts w:asciiTheme="minorHAnsi" w:hAnsi="Calibri" w:cstheme="minorBidi"/>
                                <w:b/>
                                <w:bCs/>
                                <w:color w:val="000000"/>
                                <w:kern w:val="24"/>
                                <w:lang w:val="id-ID"/>
                              </w:rPr>
                              <w:t>Sesuai Jadual</w:t>
                            </w:r>
                          </w:p>
                          <w:p w:rsidR="00890C72" w:rsidRPr="00890C72" w:rsidRDefault="00890C72" w:rsidP="00890C72">
                            <w:pPr>
                              <w:pStyle w:val="NormalWeb"/>
                              <w:spacing w:before="0" w:beforeAutospacing="0" w:after="0" w:afterAutospacing="0"/>
                            </w:pPr>
                            <w:r w:rsidRPr="00890C72">
                              <w:rPr>
                                <w:rFonts w:asciiTheme="minorHAnsi" w:hAnsi="Calibri" w:cstheme="minorBidi"/>
                                <w:color w:val="000000"/>
                                <w:kern w:val="24"/>
                              </w:rPr>
                              <w:t>Sumut, Sumbar, Kepri</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Riau</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Jambi, Jateng, Kalsel, Kaltim, Kaltara,</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Sulsel, Sulbar,</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Sulteng,</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Sulut, Gorontalo, NTT</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Maluku, Maluku Utara,</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Papua, Papua Barat</w:t>
                            </w:r>
                            <w:r w:rsidRPr="00890C72">
                              <w:rPr>
                                <w:rFonts w:asciiTheme="minorHAnsi" w:hAnsi="Calibri" w:cstheme="minorBidi"/>
                                <w:color w:val="000000"/>
                                <w:kern w:val="24"/>
                                <w:lang w:val="id-ID"/>
                              </w:rPr>
                              <w:t xml:space="preserve"> (19 Prov)</w:t>
                            </w:r>
                          </w:p>
                        </w:txbxContent>
                      </wps:txbx>
                      <wps:bodyPr wrap="square"/>
                    </wps:wsp>
                  </a:graphicData>
                </a:graphic>
                <wp14:sizeRelH relativeFrom="margin">
                  <wp14:pctWidth>0</wp14:pctWidth>
                </wp14:sizeRelH>
              </wp:anchor>
            </w:drawing>
          </mc:Choice>
          <mc:Fallback>
            <w:pict>
              <v:rect w14:anchorId="20AD7CF2" id="Rectangle 7" o:spid="_x0000_s1027" style="position:absolute;left:0;text-align:left;margin-left:291.3pt;margin-top:.25pt;width:175pt;height:1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" fillcolor="#95b3d7 [1940]" stroked="f" strokeweight="2pt">
                <v:textbox>
                  <w:txbxContent>
                    <w:p w:rsidR="00890C72" w:rsidRPr="00890C72" w:rsidRDefault="00890C72" w:rsidP="00890C72">
                      <w:pPr>
                        <w:pStyle w:val="NormalWeb"/>
                        <w:spacing w:before="0" w:beforeAutospacing="0" w:after="0" w:afterAutospacing="0"/>
                      </w:pPr>
                      <w:r w:rsidRPr="00890C72">
                        <w:rPr>
                          <w:rFonts w:asciiTheme="minorHAnsi" w:hAnsi="Calibri" w:cstheme="minorBidi"/>
                          <w:b/>
                          <w:bCs/>
                          <w:color w:val="000000"/>
                          <w:kern w:val="24"/>
                          <w:lang w:val="id-ID"/>
                        </w:rPr>
                        <w:t>Sesuai Jadual</w:t>
                      </w:r>
                    </w:p>
                    <w:p w:rsidR="00890C72" w:rsidRPr="00890C72" w:rsidRDefault="00890C72" w:rsidP="00890C72">
                      <w:pPr>
                        <w:pStyle w:val="NormalWeb"/>
                        <w:spacing w:before="0" w:beforeAutospacing="0" w:after="0" w:afterAutospacing="0"/>
                      </w:pPr>
                      <w:r w:rsidRPr="00890C72">
                        <w:rPr>
                          <w:rFonts w:asciiTheme="minorHAnsi" w:hAnsi="Calibri" w:cstheme="minorBidi"/>
                          <w:color w:val="000000"/>
                          <w:kern w:val="24"/>
                        </w:rPr>
                        <w:t>Sumut, Sumbar, Kepri</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Riau</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Jambi, Jateng, Kalsel, Kaltim, Kaltara,</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Sulsel, Sulbar,</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Sulteng,</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Sulut, Gorontalo, NTT</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Maluku, Maluku Utara,</w:t>
                      </w:r>
                      <w:r w:rsidRPr="00890C72">
                        <w:rPr>
                          <w:rFonts w:asciiTheme="minorHAnsi" w:hAnsi="Calibri" w:cstheme="minorBidi"/>
                          <w:color w:val="000000"/>
                          <w:kern w:val="24"/>
                          <w:lang w:val="id-ID"/>
                        </w:rPr>
                        <w:t xml:space="preserve"> </w:t>
                      </w:r>
                      <w:r w:rsidRPr="00890C72">
                        <w:rPr>
                          <w:rFonts w:asciiTheme="minorHAnsi" w:hAnsi="Calibri" w:cstheme="minorBidi"/>
                          <w:color w:val="000000"/>
                          <w:kern w:val="24"/>
                        </w:rPr>
                        <w:t>Papua, Papua Barat</w:t>
                      </w:r>
                      <w:r w:rsidRPr="00890C72">
                        <w:rPr>
                          <w:rFonts w:asciiTheme="minorHAnsi" w:hAnsi="Calibri" w:cstheme="minorBidi"/>
                          <w:color w:val="000000"/>
                          <w:kern w:val="24"/>
                          <w:lang w:val="id-ID"/>
                        </w:rPr>
                        <w:t xml:space="preserve"> (19 Prov)</w:t>
                      </w:r>
                    </w:p>
                  </w:txbxContent>
                </v:textbox>
              </v:rect>
            </w:pict>
          </mc:Fallback>
        </mc:AlternateContent>
      </w:r>
      <w:r w:rsidRPr="00890C72">
        <w:rPr>
          <w:rFonts w:ascii="Arial" w:hAnsi="Arial" w:cs="Arial"/>
          <w:noProof/>
          <w:sz w:val="24"/>
          <w:szCs w:val="24"/>
        </w:rPr>
        <w:drawing>
          <wp:inline distT="0" distB="0" distL="0" distR="0" wp14:anchorId="05E6B03D" wp14:editId="7E03CDC7">
            <wp:extent cx="3151163" cy="2658403"/>
            <wp:effectExtent l="0" t="0" r="1143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90C72">
        <w:rPr>
          <w:noProof/>
        </w:rPr>
        <w:t xml:space="preserve"> </w:t>
      </w:r>
    </w:p>
    <w:p w:rsidR="00890C72" w:rsidRPr="00EF2CF6" w:rsidRDefault="00890C72" w:rsidP="00EF2CF6">
      <w:pPr>
        <w:pStyle w:val="ListParagraph"/>
        <w:tabs>
          <w:tab w:val="left" w:pos="90"/>
        </w:tabs>
        <w:autoSpaceDE w:val="0"/>
        <w:autoSpaceDN w:val="0"/>
        <w:adjustRightInd w:val="0"/>
        <w:jc w:val="both"/>
        <w:rPr>
          <w:rFonts w:ascii="Arial" w:hAnsi="Arial" w:cs="Arial"/>
          <w:sz w:val="24"/>
          <w:szCs w:val="24"/>
        </w:rPr>
      </w:pPr>
    </w:p>
    <w:p w:rsidR="00890C72" w:rsidRPr="00890C72" w:rsidRDefault="00890C72" w:rsidP="00890C72">
      <w:pPr>
        <w:pStyle w:val="ListParagraph"/>
        <w:numPr>
          <w:ilvl w:val="0"/>
          <w:numId w:val="8"/>
        </w:numPr>
        <w:tabs>
          <w:tab w:val="left" w:pos="90"/>
        </w:tabs>
        <w:autoSpaceDE w:val="0"/>
        <w:autoSpaceDN w:val="0"/>
        <w:adjustRightInd w:val="0"/>
        <w:jc w:val="both"/>
        <w:rPr>
          <w:rFonts w:ascii="Arial" w:hAnsi="Arial" w:cs="Arial"/>
          <w:sz w:val="24"/>
          <w:szCs w:val="24"/>
        </w:rPr>
      </w:pPr>
      <w:r w:rsidRPr="00890C72">
        <w:rPr>
          <w:rFonts w:ascii="Arial" w:hAnsi="Arial" w:cs="Arial"/>
          <w:b/>
          <w:bCs/>
          <w:sz w:val="24"/>
          <w:szCs w:val="24"/>
        </w:rPr>
        <w:t>Pasangan calon mencetak alat peraga akibat keterlambatan pencetakan bahan sosialisasi dan kampanye</w:t>
      </w:r>
    </w:p>
    <w:p w:rsidR="00890C72" w:rsidRDefault="00890C72" w:rsidP="00890C72">
      <w:pPr>
        <w:pStyle w:val="ListParagraph"/>
        <w:tabs>
          <w:tab w:val="left" w:pos="90"/>
        </w:tabs>
        <w:autoSpaceDE w:val="0"/>
        <w:autoSpaceDN w:val="0"/>
        <w:adjustRightInd w:val="0"/>
        <w:jc w:val="both"/>
        <w:rPr>
          <w:rFonts w:ascii="Arial" w:hAnsi="Arial" w:cs="Arial"/>
          <w:sz w:val="24"/>
          <w:szCs w:val="24"/>
        </w:rPr>
      </w:pPr>
    </w:p>
    <w:p w:rsidR="00EF2CF6" w:rsidRDefault="00EF2CF6" w:rsidP="00890C72">
      <w:pPr>
        <w:pStyle w:val="ListParagraph"/>
        <w:tabs>
          <w:tab w:val="left" w:pos="90"/>
        </w:tabs>
        <w:autoSpaceDE w:val="0"/>
        <w:autoSpaceDN w:val="0"/>
        <w:adjustRightInd w:val="0"/>
        <w:jc w:val="both"/>
        <w:rPr>
          <w:rFonts w:ascii="Arial" w:hAnsi="Arial" w:cs="Arial"/>
          <w:sz w:val="24"/>
          <w:szCs w:val="24"/>
        </w:rPr>
      </w:pPr>
      <w:r w:rsidRPr="00890C72">
        <w:rPr>
          <w:rFonts w:ascii="Arial" w:hAnsi="Arial" w:cs="Arial"/>
          <w:sz w:val="24"/>
          <w:szCs w:val="24"/>
        </w:rPr>
        <w:t xml:space="preserve">Keterlambatan tersebut dikarenakan beberapa faktor, antara lain ; a) pasangan calon terlambat menyerahkan data dan kelengkapan yang akan menjadi konten bahan sosialisasi dan kampanye, walaupun sejak proses verifikasi pencalonan sudah disampaikan dan ingatkan; b) adanya keinginan khusus pasangan calon yang menyulitkan KPU segera melakukan pencetakan, misalnya foto yang </w:t>
      </w:r>
      <w:r w:rsidRPr="00890C72">
        <w:rPr>
          <w:rFonts w:ascii="Arial" w:hAnsi="Arial" w:cs="Arial"/>
          <w:sz w:val="24"/>
          <w:szCs w:val="24"/>
        </w:rPr>
        <w:lastRenderedPageBreak/>
        <w:t>diberikan bukanlah foto dua bulan terakhir, atau foto hasil hasil rekayasa IT yang tidak diperbolehkan sementara pasangan calon tetap memaksakan; c) adanya tender ulang karena tender sebelumnya dianggap menyalahi prosedur yang berpotensi menimbulkan pelanggaran; d) dalam aturan teknisnya tidak ada unsur batasan waktu, dan sanksi keterlambatan bagi pasangan calon yang melanggar.</w:t>
      </w:r>
    </w:p>
    <w:p w:rsidR="00F60A35" w:rsidRPr="00890C72" w:rsidRDefault="00F60A35" w:rsidP="00890C72">
      <w:pPr>
        <w:pStyle w:val="ListParagraph"/>
        <w:tabs>
          <w:tab w:val="left" w:pos="90"/>
        </w:tabs>
        <w:autoSpaceDE w:val="0"/>
        <w:autoSpaceDN w:val="0"/>
        <w:adjustRightInd w:val="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397B5B3E" wp14:editId="4C6834DC">
                <wp:simplePos x="0" y="0"/>
                <wp:positionH relativeFrom="column">
                  <wp:posOffset>3095625</wp:posOffset>
                </wp:positionH>
                <wp:positionV relativeFrom="paragraph">
                  <wp:posOffset>262890</wp:posOffset>
                </wp:positionV>
                <wp:extent cx="2860675" cy="1514475"/>
                <wp:effectExtent l="0" t="0" r="15875" b="28575"/>
                <wp:wrapNone/>
                <wp:docPr id="17" name="Rectangle 17"/>
                <wp:cNvGraphicFramePr/>
                <a:graphic xmlns:a="http://schemas.openxmlformats.org/drawingml/2006/main">
                  <a:graphicData uri="http://schemas.microsoft.com/office/word/2010/wordprocessingShape">
                    <wps:wsp>
                      <wps:cNvSpPr/>
                      <wps:spPr>
                        <a:xfrm>
                          <a:off x="0" y="0"/>
                          <a:ext cx="2860675" cy="1514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0A35" w:rsidRPr="00F60A35" w:rsidRDefault="00F60A35" w:rsidP="00F60A35">
                            <w:pPr>
                              <w:spacing w:after="0" w:line="240" w:lineRule="auto"/>
                            </w:pPr>
                            <w:r w:rsidRPr="00F60A35">
                              <w:rPr>
                                <w:lang w:val="id-ID"/>
                              </w:rPr>
                              <w:t>Faktor K</w:t>
                            </w:r>
                            <w:r w:rsidRPr="00F60A35">
                              <w:t xml:space="preserve">eterlambatan pencetakan </w:t>
                            </w:r>
                          </w:p>
                          <w:p w:rsidR="00F60A35" w:rsidRPr="00F60A35" w:rsidRDefault="00F60A35" w:rsidP="00F60A35">
                            <w:pPr>
                              <w:spacing w:after="0" w:line="240" w:lineRule="auto"/>
                            </w:pPr>
                            <w:r w:rsidRPr="00F60A35">
                              <w:t xml:space="preserve"> a)</w:t>
                            </w:r>
                            <w:r w:rsidRPr="00F60A35">
                              <w:rPr>
                                <w:lang w:val="id-ID"/>
                              </w:rPr>
                              <w:t xml:space="preserve"> </w:t>
                            </w:r>
                            <w:r>
                              <w:t xml:space="preserve"> </w:t>
                            </w:r>
                            <w:r w:rsidRPr="00F60A35">
                              <w:rPr>
                                <w:lang w:val="id-ID"/>
                              </w:rPr>
                              <w:t>P</w:t>
                            </w:r>
                            <w:r w:rsidRPr="00F60A35">
                              <w:t>aslon terlambat menyerahkan</w:t>
                            </w:r>
                            <w:r w:rsidRPr="00F60A35">
                              <w:rPr>
                                <w:lang w:val="id-ID"/>
                              </w:rPr>
                              <w:t xml:space="preserve"> </w:t>
                            </w:r>
                            <w:r w:rsidRPr="00F60A35">
                              <w:t>data</w:t>
                            </w:r>
                          </w:p>
                          <w:p w:rsidR="00F60A35" w:rsidRDefault="00F60A35" w:rsidP="00F60A35">
                            <w:pPr>
                              <w:spacing w:after="0" w:line="240" w:lineRule="auto"/>
                            </w:pPr>
                            <w:r w:rsidRPr="00F60A35">
                              <w:t xml:space="preserve"> b)</w:t>
                            </w:r>
                            <w:r>
                              <w:t xml:space="preserve"> </w:t>
                            </w:r>
                            <w:r w:rsidRPr="00F60A35">
                              <w:rPr>
                                <w:lang w:val="id-ID"/>
                              </w:rPr>
                              <w:t>A</w:t>
                            </w:r>
                            <w:r w:rsidRPr="00F60A35">
                              <w:t xml:space="preserve">danya keinginan khusus </w:t>
                            </w:r>
                            <w:r>
                              <w:t xml:space="preserve"> </w:t>
                            </w:r>
                            <w:r w:rsidRPr="00F60A35">
                              <w:t xml:space="preserve">pasangan calon </w:t>
                            </w:r>
                            <w:r w:rsidRPr="00F60A35">
                              <w:rPr>
                                <w:lang w:val="id-ID"/>
                              </w:rPr>
                              <w:t xml:space="preserve"> </w:t>
                            </w:r>
                          </w:p>
                          <w:p w:rsidR="00F60A35" w:rsidRDefault="00F60A35" w:rsidP="00F60A35">
                            <w:pPr>
                              <w:spacing w:after="0" w:line="240" w:lineRule="auto"/>
                            </w:pPr>
                            <w:r>
                              <w:t xml:space="preserve">      yang </w:t>
                            </w:r>
                            <w:r w:rsidRPr="00F60A35">
                              <w:t xml:space="preserve">menyulitkan KPU segera melakukan </w:t>
                            </w:r>
                            <w:r>
                              <w:t xml:space="preserve">     </w:t>
                            </w:r>
                          </w:p>
                          <w:p w:rsidR="00F60A35" w:rsidRPr="00F60A35" w:rsidRDefault="00F60A35" w:rsidP="00F60A35">
                            <w:pPr>
                              <w:spacing w:after="0" w:line="240" w:lineRule="auto"/>
                            </w:pPr>
                            <w:r>
                              <w:t xml:space="preserve">      </w:t>
                            </w:r>
                            <w:r w:rsidRPr="00F60A35">
                              <w:t>pencetakan</w:t>
                            </w:r>
                            <w:r w:rsidRPr="00F60A35">
                              <w:rPr>
                                <w:lang w:val="id-ID"/>
                              </w:rPr>
                              <w:t>.</w:t>
                            </w:r>
                            <w:r w:rsidRPr="00F60A35">
                              <w:t xml:space="preserve"> </w:t>
                            </w:r>
                          </w:p>
                          <w:p w:rsidR="00F60A35" w:rsidRPr="00F60A35" w:rsidRDefault="00F60A35" w:rsidP="00F60A35">
                            <w:pPr>
                              <w:spacing w:after="0" w:line="240" w:lineRule="auto"/>
                            </w:pPr>
                            <w:r w:rsidRPr="00F60A35">
                              <w:t>c)</w:t>
                            </w:r>
                            <w:r w:rsidRPr="00F60A35">
                              <w:rPr>
                                <w:lang w:val="id-ID"/>
                              </w:rPr>
                              <w:t xml:space="preserve"> </w:t>
                            </w:r>
                            <w:r>
                              <w:t xml:space="preserve">  </w:t>
                            </w:r>
                            <w:r w:rsidRPr="00F60A35">
                              <w:rPr>
                                <w:lang w:val="id-ID"/>
                              </w:rPr>
                              <w:t>T</w:t>
                            </w:r>
                            <w:r w:rsidRPr="00F60A35">
                              <w:t xml:space="preserve">ender ulang </w:t>
                            </w:r>
                          </w:p>
                          <w:p w:rsidR="00F60A35" w:rsidRDefault="00F60A35" w:rsidP="00F60A35">
                            <w:pPr>
                              <w:spacing w:after="0" w:line="240" w:lineRule="auto"/>
                            </w:pPr>
                            <w:r w:rsidRPr="00F60A35">
                              <w:t>d)</w:t>
                            </w:r>
                            <w:r>
                              <w:t xml:space="preserve">  </w:t>
                            </w:r>
                            <w:r w:rsidRPr="00F60A35">
                              <w:rPr>
                                <w:lang w:val="id-ID"/>
                              </w:rPr>
                              <w:t>T</w:t>
                            </w:r>
                            <w:r w:rsidRPr="00F60A35">
                              <w:t>idak</w:t>
                            </w:r>
                            <w:r w:rsidRPr="00F60A35">
                              <w:rPr>
                                <w:lang w:val="id-ID"/>
                              </w:rPr>
                              <w:t xml:space="preserve"> </w:t>
                            </w:r>
                            <w:r w:rsidRPr="00F60A35">
                              <w:t>ada</w:t>
                            </w:r>
                            <w:r w:rsidRPr="00F60A35">
                              <w:rPr>
                                <w:lang w:val="id-ID"/>
                              </w:rPr>
                              <w:t xml:space="preserve"> </w:t>
                            </w:r>
                            <w:r w:rsidRPr="00F60A35">
                              <w:t>batasan</w:t>
                            </w:r>
                            <w:r w:rsidRPr="00F60A35">
                              <w:rPr>
                                <w:lang w:val="id-ID"/>
                              </w:rPr>
                              <w:t xml:space="preserve"> </w:t>
                            </w:r>
                            <w:r w:rsidRPr="00F60A35">
                              <w:t>waktu</w:t>
                            </w:r>
                            <w:r w:rsidRPr="00F60A35">
                              <w:rPr>
                                <w:lang w:val="id-ID"/>
                              </w:rPr>
                              <w:t xml:space="preserve"> dan  </w:t>
                            </w:r>
                            <w:r w:rsidRPr="00F60A35">
                              <w:t xml:space="preserve">sanksi </w:t>
                            </w:r>
                          </w:p>
                          <w:p w:rsidR="00F60A35" w:rsidRPr="00F60A35" w:rsidRDefault="00F60A35" w:rsidP="00F60A35">
                            <w:pPr>
                              <w:spacing w:after="0" w:line="240" w:lineRule="auto"/>
                            </w:pPr>
                            <w:r>
                              <w:t xml:space="preserve">      </w:t>
                            </w:r>
                            <w:r w:rsidRPr="00F60A35">
                              <w:t xml:space="preserve">keterlambatan </w:t>
                            </w:r>
                          </w:p>
                          <w:p w:rsidR="00F60A35" w:rsidRDefault="00F60A35" w:rsidP="00F60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B5B3E" id="Rectangle 17" o:spid="_x0000_s1028" style="position:absolute;left:0;text-align:left;margin-left:243.75pt;margin-top:20.7pt;width:225.25pt;height:1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" fillcolor="white [3201]" strokecolor="white [3212]" strokeweight="2pt">
                <v:textbox>
                  <w:txbxContent>
                    <w:p w:rsidR="00F60A35" w:rsidRPr="00F60A35" w:rsidRDefault="00F60A35" w:rsidP="00F60A35">
                      <w:pPr>
                        <w:spacing w:after="0" w:line="240" w:lineRule="auto"/>
                      </w:pPr>
                      <w:r w:rsidRPr="00F60A35">
                        <w:rPr>
                          <w:lang w:val="id-ID"/>
                        </w:rPr>
                        <w:t>Faktor K</w:t>
                      </w:r>
                      <w:r w:rsidRPr="00F60A35">
                        <w:t xml:space="preserve">eterlambatan pencetakan </w:t>
                      </w:r>
                    </w:p>
                    <w:p w:rsidR="00F60A35" w:rsidRPr="00F60A35" w:rsidRDefault="00F60A35" w:rsidP="00F60A35">
                      <w:pPr>
                        <w:spacing w:after="0" w:line="240" w:lineRule="auto"/>
                      </w:pPr>
                      <w:r w:rsidRPr="00F60A35">
                        <w:t xml:space="preserve"> a)</w:t>
                      </w:r>
                      <w:r w:rsidRPr="00F60A35">
                        <w:rPr>
                          <w:lang w:val="id-ID"/>
                        </w:rPr>
                        <w:t xml:space="preserve"> </w:t>
                      </w:r>
                      <w:r>
                        <w:t xml:space="preserve"> </w:t>
                      </w:r>
                      <w:r w:rsidRPr="00F60A35">
                        <w:rPr>
                          <w:lang w:val="id-ID"/>
                        </w:rPr>
                        <w:t>P</w:t>
                      </w:r>
                      <w:r w:rsidRPr="00F60A35">
                        <w:t>aslon terlambat menyerahkan</w:t>
                      </w:r>
                      <w:r w:rsidRPr="00F60A35">
                        <w:rPr>
                          <w:lang w:val="id-ID"/>
                        </w:rPr>
                        <w:t xml:space="preserve"> </w:t>
                      </w:r>
                      <w:r w:rsidRPr="00F60A35">
                        <w:t>data</w:t>
                      </w:r>
                    </w:p>
                    <w:p w:rsidR="00F60A35" w:rsidRDefault="00F60A35" w:rsidP="00F60A35">
                      <w:pPr>
                        <w:spacing w:after="0" w:line="240" w:lineRule="auto"/>
                      </w:pPr>
                      <w:r w:rsidRPr="00F60A35">
                        <w:t xml:space="preserve"> b)</w:t>
                      </w:r>
                      <w:r>
                        <w:t xml:space="preserve"> </w:t>
                      </w:r>
                      <w:r w:rsidRPr="00F60A35">
                        <w:rPr>
                          <w:lang w:val="id-ID"/>
                        </w:rPr>
                        <w:t>A</w:t>
                      </w:r>
                      <w:r w:rsidRPr="00F60A35">
                        <w:t xml:space="preserve">danya keinginan khusus </w:t>
                      </w:r>
                      <w:r>
                        <w:t xml:space="preserve"> </w:t>
                      </w:r>
                      <w:r w:rsidRPr="00F60A35">
                        <w:t xml:space="preserve">pasangan calon </w:t>
                      </w:r>
                      <w:r w:rsidRPr="00F60A35">
                        <w:rPr>
                          <w:lang w:val="id-ID"/>
                        </w:rPr>
                        <w:t xml:space="preserve"> </w:t>
                      </w:r>
                    </w:p>
                    <w:p w:rsidR="00F60A35" w:rsidRDefault="00F60A35" w:rsidP="00F60A35">
                      <w:pPr>
                        <w:spacing w:after="0" w:line="240" w:lineRule="auto"/>
                      </w:pPr>
                      <w:r>
                        <w:t xml:space="preserve">      yang </w:t>
                      </w:r>
                      <w:r w:rsidRPr="00F60A35">
                        <w:t xml:space="preserve">menyulitkan KPU segera melakukan </w:t>
                      </w:r>
                      <w:r>
                        <w:t xml:space="preserve">     </w:t>
                      </w:r>
                    </w:p>
                    <w:p w:rsidR="00F60A35" w:rsidRPr="00F60A35" w:rsidRDefault="00F60A35" w:rsidP="00F60A35">
                      <w:pPr>
                        <w:spacing w:after="0" w:line="240" w:lineRule="auto"/>
                      </w:pPr>
                      <w:r>
                        <w:t xml:space="preserve">      </w:t>
                      </w:r>
                      <w:r w:rsidRPr="00F60A35">
                        <w:t>pencetakan</w:t>
                      </w:r>
                      <w:r w:rsidRPr="00F60A35">
                        <w:rPr>
                          <w:lang w:val="id-ID"/>
                        </w:rPr>
                        <w:t>.</w:t>
                      </w:r>
                      <w:r w:rsidRPr="00F60A35">
                        <w:t xml:space="preserve"> </w:t>
                      </w:r>
                    </w:p>
                    <w:p w:rsidR="00F60A35" w:rsidRPr="00F60A35" w:rsidRDefault="00F60A35" w:rsidP="00F60A35">
                      <w:pPr>
                        <w:spacing w:after="0" w:line="240" w:lineRule="auto"/>
                      </w:pPr>
                      <w:r w:rsidRPr="00F60A35">
                        <w:t>c)</w:t>
                      </w:r>
                      <w:r w:rsidRPr="00F60A35">
                        <w:rPr>
                          <w:lang w:val="id-ID"/>
                        </w:rPr>
                        <w:t xml:space="preserve"> </w:t>
                      </w:r>
                      <w:r>
                        <w:t xml:space="preserve">  </w:t>
                      </w:r>
                      <w:r w:rsidRPr="00F60A35">
                        <w:rPr>
                          <w:lang w:val="id-ID"/>
                        </w:rPr>
                        <w:t>T</w:t>
                      </w:r>
                      <w:r w:rsidRPr="00F60A35">
                        <w:t xml:space="preserve">ender ulang </w:t>
                      </w:r>
                    </w:p>
                    <w:p w:rsidR="00F60A35" w:rsidRDefault="00F60A35" w:rsidP="00F60A35">
                      <w:pPr>
                        <w:spacing w:after="0" w:line="240" w:lineRule="auto"/>
                      </w:pPr>
                      <w:r w:rsidRPr="00F60A35">
                        <w:t>d)</w:t>
                      </w:r>
                      <w:r>
                        <w:t xml:space="preserve">  </w:t>
                      </w:r>
                      <w:r w:rsidRPr="00F60A35">
                        <w:rPr>
                          <w:lang w:val="id-ID"/>
                        </w:rPr>
                        <w:t>T</w:t>
                      </w:r>
                      <w:r w:rsidRPr="00F60A35">
                        <w:t>idak</w:t>
                      </w:r>
                      <w:r w:rsidRPr="00F60A35">
                        <w:rPr>
                          <w:lang w:val="id-ID"/>
                        </w:rPr>
                        <w:t xml:space="preserve"> </w:t>
                      </w:r>
                      <w:r w:rsidRPr="00F60A35">
                        <w:t>ada</w:t>
                      </w:r>
                      <w:r w:rsidRPr="00F60A35">
                        <w:rPr>
                          <w:lang w:val="id-ID"/>
                        </w:rPr>
                        <w:t xml:space="preserve"> </w:t>
                      </w:r>
                      <w:r w:rsidRPr="00F60A35">
                        <w:t>batasan</w:t>
                      </w:r>
                      <w:r w:rsidRPr="00F60A35">
                        <w:rPr>
                          <w:lang w:val="id-ID"/>
                        </w:rPr>
                        <w:t xml:space="preserve"> </w:t>
                      </w:r>
                      <w:r w:rsidRPr="00F60A35">
                        <w:t>waktu</w:t>
                      </w:r>
                      <w:r w:rsidRPr="00F60A35">
                        <w:rPr>
                          <w:lang w:val="id-ID"/>
                        </w:rPr>
                        <w:t xml:space="preserve"> dan  </w:t>
                      </w:r>
                      <w:r w:rsidRPr="00F60A35">
                        <w:t xml:space="preserve">sanksi </w:t>
                      </w:r>
                    </w:p>
                    <w:p w:rsidR="00F60A35" w:rsidRPr="00F60A35" w:rsidRDefault="00F60A35" w:rsidP="00F60A35">
                      <w:pPr>
                        <w:spacing w:after="0" w:line="240" w:lineRule="auto"/>
                      </w:pPr>
                      <w:r>
                        <w:t xml:space="preserve">      </w:t>
                      </w:r>
                      <w:r w:rsidRPr="00F60A35">
                        <w:t xml:space="preserve">keterlambatan </w:t>
                      </w:r>
                    </w:p>
                    <w:p w:rsidR="00F60A35" w:rsidRDefault="00F60A35" w:rsidP="00F60A35">
                      <w:pPr>
                        <w:jc w:val="center"/>
                      </w:pPr>
                    </w:p>
                  </w:txbxContent>
                </v:textbox>
              </v:rect>
            </w:pict>
          </mc:Fallback>
        </mc:AlternateContent>
      </w:r>
    </w:p>
    <w:p w:rsidR="00F60A35" w:rsidRDefault="00F60A35" w:rsidP="00F60A35">
      <w:pPr>
        <w:tabs>
          <w:tab w:val="left" w:pos="90"/>
        </w:tabs>
        <w:autoSpaceDE w:val="0"/>
        <w:autoSpaceDN w:val="0"/>
        <w:adjustRightInd w:val="0"/>
        <w:ind w:left="720"/>
        <w:jc w:val="both"/>
        <w:rPr>
          <w:noProof/>
        </w:rPr>
      </w:pPr>
      <w:r w:rsidRPr="00F60A35">
        <w:rPr>
          <w:rFonts w:ascii="Arial" w:hAnsi="Arial" w:cs="Arial"/>
          <w:noProof/>
          <w:sz w:val="24"/>
          <w:szCs w:val="24"/>
        </w:rPr>
        <mc:AlternateContent>
          <mc:Choice Requires="wps">
            <w:drawing>
              <wp:anchor distT="0" distB="0" distL="114300" distR="114300" simplePos="0" relativeHeight="251664384" behindDoc="0" locked="0" layoutInCell="1" allowOverlap="1" wp14:anchorId="13AFE642" wp14:editId="5E212AFF">
                <wp:simplePos x="0" y="0"/>
                <wp:positionH relativeFrom="column">
                  <wp:posOffset>3095625</wp:posOffset>
                </wp:positionH>
                <wp:positionV relativeFrom="paragraph">
                  <wp:posOffset>1515110</wp:posOffset>
                </wp:positionV>
                <wp:extent cx="2860675" cy="790575"/>
                <wp:effectExtent l="0" t="0" r="0" b="9525"/>
                <wp:wrapNone/>
                <wp:docPr id="18" name="Rectangle 6"/>
                <wp:cNvGraphicFramePr/>
                <a:graphic xmlns:a="http://schemas.openxmlformats.org/drawingml/2006/main">
                  <a:graphicData uri="http://schemas.microsoft.com/office/word/2010/wordprocessingShape">
                    <wps:wsp>
                      <wps:cNvSpPr/>
                      <wps:spPr>
                        <a:xfrm>
                          <a:off x="0" y="0"/>
                          <a:ext cx="2860675" cy="790575"/>
                        </a:xfrm>
                        <a:prstGeom prst="rect">
                          <a:avLst/>
                        </a:prstGeom>
                        <a:solidFill>
                          <a:schemeClr val="accent1">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F60A35" w:rsidRDefault="00F60A35" w:rsidP="00F60A35">
                            <w:pPr>
                              <w:pStyle w:val="NormalWeb"/>
                              <w:spacing w:before="0" w:beforeAutospacing="0" w:after="0" w:afterAutospacing="0"/>
                            </w:pPr>
                            <w:r>
                              <w:rPr>
                                <w:rFonts w:asciiTheme="minorHAnsi" w:eastAsia="Times New Roman" w:hAnsi="Calibri"/>
                                <w:color w:val="000000"/>
                                <w:kern w:val="24"/>
                                <w:sz w:val="22"/>
                                <w:szCs w:val="22"/>
                              </w:rPr>
                              <w:t xml:space="preserve"> </w:t>
                            </w:r>
                            <w:r>
                              <w:rPr>
                                <w:rFonts w:asciiTheme="minorHAnsi" w:eastAsia="Times New Roman" w:hAnsi="Calibri"/>
                                <w:color w:val="000000"/>
                                <w:kern w:val="24"/>
                                <w:sz w:val="22"/>
                                <w:szCs w:val="22"/>
                                <w:lang w:val="id-ID"/>
                              </w:rPr>
                              <w:t>Tidak ada :</w:t>
                            </w:r>
                          </w:p>
                          <w:p w:rsidR="00F60A35" w:rsidRDefault="00F60A35" w:rsidP="00F60A35">
                            <w:pPr>
                              <w:pStyle w:val="NormalWeb"/>
                              <w:spacing w:before="0" w:beforeAutospacing="0" w:after="0" w:afterAutospacing="0"/>
                            </w:pPr>
                            <w:r>
                              <w:rPr>
                                <w:rFonts w:asciiTheme="minorHAnsi" w:eastAsia="Times New Roman" w:hAnsi="Calibri"/>
                                <w:color w:val="000000"/>
                                <w:kern w:val="24"/>
                                <w:sz w:val="22"/>
                                <w:szCs w:val="22"/>
                              </w:rPr>
                              <w:t>Sumut, Jateng, Riau , Sulsel, Sulut, Jambi,</w:t>
                            </w:r>
                            <w:r>
                              <w:rPr>
                                <w:rFonts w:asciiTheme="minorHAnsi" w:eastAsia="Times New Roman" w:hAnsi="Calibri"/>
                                <w:color w:val="000000"/>
                                <w:kern w:val="24"/>
                                <w:sz w:val="36"/>
                                <w:szCs w:val="36"/>
                                <w:lang w:val="id-ID"/>
                              </w:rPr>
                              <w:t xml:space="preserve"> </w:t>
                            </w:r>
                            <w:r>
                              <w:rPr>
                                <w:rFonts w:asciiTheme="minorHAnsi" w:eastAsia="Times New Roman" w:hAnsi="Calibri"/>
                                <w:color w:val="000000"/>
                                <w:kern w:val="24"/>
                                <w:sz w:val="22"/>
                                <w:szCs w:val="22"/>
                              </w:rPr>
                              <w:t>Kalsel, Kaltim, Kaltara, NTT, Maluku, Maluku Utara, Papua, Papua Barat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AFE642" id="Rectangle 6" o:spid="_x0000_s1029" style="position:absolute;left:0;text-align:left;margin-left:243.75pt;margin-top:119.3pt;width:225.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" fillcolor="#95b3d7 [1940]" stroked="f" strokeweight="2pt">
                <v:textbox>
                  <w:txbxContent>
                    <w:p w:rsidR="00F60A35" w:rsidRDefault="00F60A35" w:rsidP="00F60A35">
                      <w:pPr>
                        <w:pStyle w:val="NormalWeb"/>
                        <w:spacing w:before="0" w:beforeAutospacing="0" w:after="0" w:afterAutospacing="0"/>
                      </w:pPr>
                      <w:r>
                        <w:rPr>
                          <w:rFonts w:asciiTheme="minorHAnsi" w:eastAsia="Times New Roman" w:hAnsi="Calibri"/>
                          <w:color w:val="000000"/>
                          <w:kern w:val="24"/>
                          <w:sz w:val="22"/>
                          <w:szCs w:val="22"/>
                        </w:rPr>
                        <w:t xml:space="preserve"> </w:t>
                      </w:r>
                      <w:r>
                        <w:rPr>
                          <w:rFonts w:asciiTheme="minorHAnsi" w:eastAsia="Times New Roman" w:hAnsi="Calibri"/>
                          <w:color w:val="000000"/>
                          <w:kern w:val="24"/>
                          <w:sz w:val="22"/>
                          <w:szCs w:val="22"/>
                          <w:lang w:val="id-ID"/>
                        </w:rPr>
                        <w:t>Tidak ada :</w:t>
                      </w:r>
                    </w:p>
                    <w:p w:rsidR="00F60A35" w:rsidRDefault="00F60A35" w:rsidP="00F60A35">
                      <w:pPr>
                        <w:pStyle w:val="NormalWeb"/>
                        <w:spacing w:before="0" w:beforeAutospacing="0" w:after="0" w:afterAutospacing="0"/>
                      </w:pPr>
                      <w:r>
                        <w:rPr>
                          <w:rFonts w:asciiTheme="minorHAnsi" w:eastAsia="Times New Roman" w:hAnsi="Calibri"/>
                          <w:color w:val="000000"/>
                          <w:kern w:val="24"/>
                          <w:sz w:val="22"/>
                          <w:szCs w:val="22"/>
                        </w:rPr>
                        <w:t>Sumut, Jateng, Riau , Sulsel, Sulut, Jambi,</w:t>
                      </w:r>
                      <w:r>
                        <w:rPr>
                          <w:rFonts w:asciiTheme="minorHAnsi" w:eastAsia="Times New Roman" w:hAnsi="Calibri"/>
                          <w:color w:val="000000"/>
                          <w:kern w:val="24"/>
                          <w:sz w:val="36"/>
                          <w:szCs w:val="36"/>
                          <w:lang w:val="id-ID"/>
                        </w:rPr>
                        <w:t xml:space="preserve"> </w:t>
                      </w:r>
                      <w:r>
                        <w:rPr>
                          <w:rFonts w:asciiTheme="minorHAnsi" w:eastAsia="Times New Roman" w:hAnsi="Calibri"/>
                          <w:color w:val="000000"/>
                          <w:kern w:val="24"/>
                          <w:sz w:val="22"/>
                          <w:szCs w:val="22"/>
                        </w:rPr>
                        <w:t>Kalsel, Kaltim, Kaltara, NTT, Maluku, Maluku Utara, Papua, Papua Barat</w:t>
                      </w:r>
                    </w:p>
                  </w:txbxContent>
                </v:textbox>
              </v:rect>
            </w:pict>
          </mc:Fallback>
        </mc:AlternateContent>
      </w:r>
      <w:r w:rsidR="00890C72" w:rsidRPr="00890C72">
        <w:rPr>
          <w:rFonts w:ascii="Arial" w:hAnsi="Arial" w:cs="Arial"/>
          <w:noProof/>
          <w:sz w:val="24"/>
          <w:szCs w:val="24"/>
        </w:rPr>
        <w:drawing>
          <wp:inline distT="0" distB="0" distL="0" distR="0" wp14:anchorId="4CBB651F" wp14:editId="4C233917">
            <wp:extent cx="2524125" cy="230505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60A35">
        <w:rPr>
          <w:noProof/>
        </w:rPr>
        <w:t xml:space="preserve"> </w:t>
      </w:r>
    </w:p>
    <w:p w:rsidR="00A1130D" w:rsidRPr="00F60A35" w:rsidRDefault="00A1130D" w:rsidP="00F60A35">
      <w:pPr>
        <w:tabs>
          <w:tab w:val="left" w:pos="90"/>
        </w:tabs>
        <w:autoSpaceDE w:val="0"/>
        <w:autoSpaceDN w:val="0"/>
        <w:adjustRightInd w:val="0"/>
        <w:ind w:left="720"/>
        <w:jc w:val="both"/>
        <w:rPr>
          <w:noProof/>
        </w:rPr>
      </w:pPr>
    </w:p>
    <w:p w:rsidR="00202CF9" w:rsidRDefault="00202CF9" w:rsidP="00F60A35">
      <w:pPr>
        <w:pStyle w:val="ListParagraph"/>
        <w:numPr>
          <w:ilvl w:val="0"/>
          <w:numId w:val="8"/>
        </w:numPr>
        <w:jc w:val="both"/>
        <w:rPr>
          <w:rFonts w:ascii="Arial" w:hAnsi="Arial" w:cs="Arial"/>
          <w:b/>
          <w:sz w:val="24"/>
          <w:szCs w:val="24"/>
        </w:rPr>
      </w:pPr>
      <w:r>
        <w:rPr>
          <w:rFonts w:ascii="Arial" w:hAnsi="Arial" w:cs="Arial"/>
          <w:b/>
          <w:sz w:val="24"/>
          <w:szCs w:val="24"/>
        </w:rPr>
        <w:t xml:space="preserve">Disparitas KPU Provinsi dan Kabupaten/Kota yang sudah atau belum melakukan pencetakan dan distribusi </w:t>
      </w:r>
    </w:p>
    <w:p w:rsidR="00202CF9" w:rsidRDefault="00202CF9" w:rsidP="00202CF9">
      <w:pPr>
        <w:pStyle w:val="ListParagraph"/>
        <w:jc w:val="both"/>
        <w:rPr>
          <w:rFonts w:ascii="Arial" w:hAnsi="Arial" w:cs="Arial"/>
          <w:b/>
          <w:sz w:val="24"/>
          <w:szCs w:val="24"/>
        </w:rPr>
      </w:pPr>
    </w:p>
    <w:p w:rsidR="00202CF9" w:rsidRDefault="00202CF9" w:rsidP="00202CF9">
      <w:pPr>
        <w:pStyle w:val="ListParagraph"/>
        <w:tabs>
          <w:tab w:val="left" w:pos="90"/>
        </w:tabs>
        <w:autoSpaceDE w:val="0"/>
        <w:autoSpaceDN w:val="0"/>
        <w:adjustRightInd w:val="0"/>
        <w:jc w:val="both"/>
        <w:rPr>
          <w:rFonts w:ascii="Arial" w:hAnsi="Arial" w:cs="Arial"/>
          <w:sz w:val="24"/>
          <w:szCs w:val="24"/>
        </w:rPr>
      </w:pPr>
      <w:r>
        <w:rPr>
          <w:rFonts w:ascii="Arial" w:hAnsi="Arial" w:cs="Arial"/>
          <w:sz w:val="24"/>
          <w:szCs w:val="24"/>
        </w:rPr>
        <w:t xml:space="preserve">Disparitas terhadap sudah atau belum dilakukannya pencetakan perlengkapan pemungutan suara dan dukungan perlengkapan lainnya, bahkan kemungkinan keterlambatan pencetakan surat suara oleh KPU Provinsi dan Kabupaten/Kota menjadi kekuatiran sebagaimana dilaporkan Bawaslu Provinsi dan Kabupaten/Kota. Disparitas atau bahkan keterlambatan yang ada disebabkan dua permasalahan yaitu keterlambatan penyusunan jadwal akibat saling silang dengan pengadaan dan distribusi bahan sosialisasi dan kampanye, dan persoalan sengketa pencalonan yang menghambat penetapan dan penentuan kebutuhan dan spesifikasi surat suara. </w:t>
      </w:r>
    </w:p>
    <w:p w:rsidR="00202CF9" w:rsidRDefault="00202CF9" w:rsidP="00202CF9">
      <w:pPr>
        <w:pStyle w:val="ListParagraph"/>
        <w:tabs>
          <w:tab w:val="left" w:pos="90"/>
        </w:tabs>
        <w:autoSpaceDE w:val="0"/>
        <w:autoSpaceDN w:val="0"/>
        <w:adjustRightInd w:val="0"/>
        <w:jc w:val="both"/>
        <w:rPr>
          <w:rFonts w:ascii="Arial" w:hAnsi="Arial" w:cs="Arial"/>
          <w:sz w:val="24"/>
          <w:szCs w:val="24"/>
        </w:rPr>
      </w:pPr>
    </w:p>
    <w:p w:rsidR="00202CF9" w:rsidRDefault="00202CF9" w:rsidP="00202CF9">
      <w:pPr>
        <w:pStyle w:val="ListParagraph"/>
        <w:tabs>
          <w:tab w:val="left" w:pos="90"/>
        </w:tabs>
        <w:autoSpaceDE w:val="0"/>
        <w:autoSpaceDN w:val="0"/>
        <w:adjustRightInd w:val="0"/>
        <w:jc w:val="both"/>
        <w:rPr>
          <w:rFonts w:ascii="Arial" w:hAnsi="Arial" w:cs="Arial"/>
          <w:sz w:val="24"/>
          <w:szCs w:val="24"/>
        </w:rPr>
      </w:pPr>
      <w:r>
        <w:rPr>
          <w:rFonts w:ascii="Arial" w:hAnsi="Arial" w:cs="Arial"/>
          <w:sz w:val="24"/>
          <w:szCs w:val="24"/>
        </w:rPr>
        <w:t>Provinsi</w:t>
      </w:r>
      <w:r w:rsidR="00093C26">
        <w:rPr>
          <w:rFonts w:ascii="Arial" w:hAnsi="Arial" w:cs="Arial"/>
          <w:sz w:val="24"/>
          <w:szCs w:val="24"/>
        </w:rPr>
        <w:t xml:space="preserve"> Papua dan Maluku adalah Provinsi yang paling banyak menyumbang Kabupaten/Kotanya belum mencetak surat suara</w:t>
      </w:r>
      <w:r>
        <w:rPr>
          <w:rFonts w:ascii="Arial" w:hAnsi="Arial" w:cs="Arial"/>
          <w:sz w:val="24"/>
          <w:szCs w:val="24"/>
        </w:rPr>
        <w:t xml:space="preserve"> sampai dengan tanggal 18 November 2015 belum mencetak surat suara, bahkan belum melakukan penetepan kebutuhan dan spesifikasi,</w:t>
      </w:r>
      <w:r w:rsidR="00364BEF">
        <w:rPr>
          <w:rFonts w:ascii="Arial" w:hAnsi="Arial" w:cs="Arial"/>
          <w:sz w:val="24"/>
          <w:szCs w:val="24"/>
        </w:rPr>
        <w:t xml:space="preserve">. Selain </w:t>
      </w:r>
      <w:r>
        <w:rPr>
          <w:rFonts w:ascii="Arial" w:hAnsi="Arial" w:cs="Arial"/>
          <w:sz w:val="24"/>
          <w:szCs w:val="24"/>
        </w:rPr>
        <w:t xml:space="preserve">dua provinsi tersebut, maka </w:t>
      </w:r>
      <w:r w:rsidR="00364BEF">
        <w:rPr>
          <w:rFonts w:ascii="Arial" w:hAnsi="Arial" w:cs="Arial"/>
          <w:sz w:val="24"/>
          <w:szCs w:val="24"/>
        </w:rPr>
        <w:t xml:space="preserve">terdapat </w:t>
      </w:r>
      <w:r>
        <w:rPr>
          <w:rFonts w:ascii="Arial" w:hAnsi="Arial" w:cs="Arial"/>
          <w:sz w:val="24"/>
          <w:szCs w:val="24"/>
        </w:rPr>
        <w:t xml:space="preserve">tujuh provinsi lainnya dianggap </w:t>
      </w:r>
      <w:r w:rsidR="00364BEF">
        <w:rPr>
          <w:rFonts w:ascii="Arial" w:hAnsi="Arial" w:cs="Arial"/>
          <w:sz w:val="24"/>
          <w:szCs w:val="24"/>
        </w:rPr>
        <w:t xml:space="preserve">memiliki permasalahan pencetakan surat suara, baik karena masalah penunjukan, tidak sesuai spesifikasi dan jumlah serta rusak akibat proses distibusi. </w:t>
      </w:r>
    </w:p>
    <w:p w:rsidR="00202CF9" w:rsidRDefault="00364BEF" w:rsidP="00364BEF">
      <w:pPr>
        <w:pStyle w:val="ListParagraph"/>
        <w:tabs>
          <w:tab w:val="left" w:pos="90"/>
        </w:tabs>
        <w:autoSpaceDE w:val="0"/>
        <w:autoSpaceDN w:val="0"/>
        <w:adjustRightInd w:val="0"/>
        <w:jc w:val="center"/>
        <w:rPr>
          <w:rFonts w:ascii="Arial" w:hAnsi="Arial" w:cs="Arial"/>
          <w:sz w:val="24"/>
          <w:szCs w:val="24"/>
        </w:rPr>
      </w:pPr>
      <w:r w:rsidRPr="003C669A">
        <w:rPr>
          <w:rFonts w:ascii="Arial" w:hAnsi="Arial" w:cs="Arial"/>
          <w:b/>
          <w:noProof/>
          <w:sz w:val="20"/>
          <w:szCs w:val="20"/>
        </w:rPr>
        <w:lastRenderedPageBreak/>
        <w:drawing>
          <wp:inline distT="0" distB="0" distL="0" distR="0" wp14:anchorId="147E81B6" wp14:editId="5442F204">
            <wp:extent cx="3470031" cy="2157046"/>
            <wp:effectExtent l="0" t="0" r="1651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4BEF" w:rsidRPr="00364BEF" w:rsidRDefault="00364BEF" w:rsidP="00364BEF">
      <w:pPr>
        <w:pStyle w:val="ListParagraph"/>
        <w:tabs>
          <w:tab w:val="left" w:pos="90"/>
        </w:tabs>
        <w:autoSpaceDE w:val="0"/>
        <w:autoSpaceDN w:val="0"/>
        <w:adjustRightInd w:val="0"/>
        <w:jc w:val="center"/>
        <w:rPr>
          <w:rFonts w:ascii="Arial" w:hAnsi="Arial" w:cs="Arial"/>
          <w:sz w:val="24"/>
          <w:szCs w:val="24"/>
        </w:rPr>
      </w:pPr>
    </w:p>
    <w:p w:rsidR="00F60A35" w:rsidRPr="00F60A35" w:rsidRDefault="0064680C" w:rsidP="00F60A35">
      <w:pPr>
        <w:pStyle w:val="ListParagraph"/>
        <w:numPr>
          <w:ilvl w:val="0"/>
          <w:numId w:val="8"/>
        </w:numPr>
        <w:jc w:val="both"/>
        <w:rPr>
          <w:rFonts w:ascii="Arial" w:hAnsi="Arial" w:cs="Arial"/>
          <w:b/>
          <w:sz w:val="24"/>
          <w:szCs w:val="24"/>
        </w:rPr>
      </w:pPr>
      <w:r>
        <w:rPr>
          <w:rFonts w:ascii="Arial" w:hAnsi="Arial" w:cs="Arial"/>
          <w:b/>
          <w:bCs/>
          <w:sz w:val="24"/>
          <w:szCs w:val="24"/>
        </w:rPr>
        <w:t>K</w:t>
      </w:r>
      <w:r w:rsidR="00A1130D">
        <w:rPr>
          <w:rFonts w:ascii="Arial" w:hAnsi="Arial" w:cs="Arial"/>
          <w:b/>
          <w:bCs/>
          <w:sz w:val="24"/>
          <w:szCs w:val="24"/>
        </w:rPr>
        <w:t xml:space="preserve">egiatan </w:t>
      </w:r>
      <w:r>
        <w:rPr>
          <w:rFonts w:ascii="Arial" w:hAnsi="Arial" w:cs="Arial"/>
          <w:b/>
          <w:bCs/>
          <w:sz w:val="24"/>
          <w:szCs w:val="24"/>
        </w:rPr>
        <w:t>perencanaan dan p</w:t>
      </w:r>
      <w:r w:rsidR="00A1130D">
        <w:rPr>
          <w:rFonts w:ascii="Arial" w:hAnsi="Arial" w:cs="Arial"/>
          <w:b/>
          <w:bCs/>
          <w:sz w:val="24"/>
          <w:szCs w:val="24"/>
        </w:rPr>
        <w:t xml:space="preserve">engadaan </w:t>
      </w:r>
      <w:r>
        <w:rPr>
          <w:rFonts w:ascii="Arial" w:hAnsi="Arial" w:cs="Arial"/>
          <w:b/>
          <w:bCs/>
          <w:sz w:val="24"/>
          <w:szCs w:val="24"/>
        </w:rPr>
        <w:t>l</w:t>
      </w:r>
      <w:r>
        <w:rPr>
          <w:rFonts w:ascii="Arial" w:hAnsi="Arial" w:cs="Arial"/>
          <w:b/>
          <w:bCs/>
          <w:sz w:val="24"/>
          <w:szCs w:val="24"/>
          <w:lang w:val="id-ID"/>
        </w:rPr>
        <w:t xml:space="preserve">ogistik </w:t>
      </w:r>
      <w:r>
        <w:rPr>
          <w:rFonts w:ascii="Arial" w:hAnsi="Arial" w:cs="Arial"/>
          <w:b/>
          <w:bCs/>
          <w:sz w:val="24"/>
          <w:szCs w:val="24"/>
        </w:rPr>
        <w:t>p</w:t>
      </w:r>
      <w:r w:rsidR="00F60A35" w:rsidRPr="00F60A35">
        <w:rPr>
          <w:rFonts w:ascii="Arial" w:hAnsi="Arial" w:cs="Arial"/>
          <w:b/>
          <w:bCs/>
          <w:sz w:val="24"/>
          <w:szCs w:val="24"/>
          <w:lang w:val="id-ID"/>
        </w:rPr>
        <w:t>emilihan</w:t>
      </w:r>
      <w:r>
        <w:rPr>
          <w:rFonts w:ascii="Arial" w:hAnsi="Arial" w:cs="Arial"/>
          <w:b/>
          <w:bCs/>
          <w:sz w:val="24"/>
          <w:szCs w:val="24"/>
        </w:rPr>
        <w:t xml:space="preserve"> yang paling banyak d</w:t>
      </w:r>
      <w:r w:rsidR="00A1130D">
        <w:rPr>
          <w:rFonts w:ascii="Arial" w:hAnsi="Arial" w:cs="Arial"/>
          <w:b/>
          <w:bCs/>
          <w:sz w:val="24"/>
          <w:szCs w:val="24"/>
        </w:rPr>
        <w:t>ilanggar</w:t>
      </w:r>
    </w:p>
    <w:p w:rsidR="00F60A35" w:rsidRDefault="00F60A35" w:rsidP="00F60A35">
      <w:pPr>
        <w:pStyle w:val="ListParagraph"/>
        <w:jc w:val="both"/>
        <w:rPr>
          <w:rFonts w:ascii="Arial" w:hAnsi="Arial" w:cs="Arial"/>
          <w:sz w:val="24"/>
          <w:szCs w:val="24"/>
        </w:rPr>
      </w:pPr>
    </w:p>
    <w:p w:rsidR="00010121" w:rsidRPr="00F60A35" w:rsidRDefault="001A01D6" w:rsidP="00F60A35">
      <w:pPr>
        <w:pStyle w:val="ListParagraph"/>
        <w:jc w:val="both"/>
        <w:rPr>
          <w:rFonts w:ascii="Arial" w:hAnsi="Arial" w:cs="Arial"/>
          <w:b/>
          <w:sz w:val="24"/>
          <w:szCs w:val="24"/>
        </w:rPr>
      </w:pPr>
      <w:r w:rsidRPr="00F60A35">
        <w:rPr>
          <w:rFonts w:ascii="Arial" w:hAnsi="Arial" w:cs="Arial"/>
          <w:sz w:val="24"/>
          <w:szCs w:val="24"/>
        </w:rPr>
        <w:t xml:space="preserve">Bawaslu Provinsi telah melakukan pengawasan </w:t>
      </w:r>
      <w:r w:rsidR="00010121" w:rsidRPr="00F60A35">
        <w:rPr>
          <w:rFonts w:ascii="Arial" w:hAnsi="Arial" w:cs="Arial"/>
          <w:sz w:val="24"/>
          <w:szCs w:val="24"/>
        </w:rPr>
        <w:t xml:space="preserve">terhadap kegiatan perencanaan, proses produksi dan distribusi dengan bentuk a) </w:t>
      </w:r>
      <w:r w:rsidR="00E51CC4" w:rsidRPr="00F60A35">
        <w:rPr>
          <w:rFonts w:ascii="Arial" w:hAnsi="Arial" w:cs="Arial"/>
          <w:sz w:val="24"/>
          <w:szCs w:val="24"/>
        </w:rPr>
        <w:t xml:space="preserve">pengawasan </w:t>
      </w:r>
      <w:r w:rsidR="00010121" w:rsidRPr="00F60A35">
        <w:rPr>
          <w:rFonts w:ascii="Arial" w:hAnsi="Arial" w:cs="Arial"/>
          <w:sz w:val="24"/>
          <w:szCs w:val="24"/>
        </w:rPr>
        <w:t>penyusunan jadwal kegiatan, b)</w:t>
      </w:r>
      <w:r w:rsidR="0041326B" w:rsidRPr="00F60A35">
        <w:rPr>
          <w:rFonts w:ascii="Arial" w:hAnsi="Arial" w:cs="Arial"/>
          <w:sz w:val="24"/>
          <w:szCs w:val="24"/>
        </w:rPr>
        <w:t xml:space="preserve"> i</w:t>
      </w:r>
      <w:r w:rsidR="00010121" w:rsidRPr="00F60A35">
        <w:rPr>
          <w:rFonts w:ascii="Arial" w:hAnsi="Arial" w:cs="Arial"/>
          <w:sz w:val="24"/>
          <w:szCs w:val="24"/>
        </w:rPr>
        <w:t>dentifikasi kebutuhan dan spesifikasi, c) prosfektus perusahaan yang menjadi rekanan KPU dalam pengadaan, d) pencermatan dokumen lelang dan e) pengawasan langsung proses produksi di pabrik.</w:t>
      </w:r>
    </w:p>
    <w:p w:rsidR="00695DC1" w:rsidRPr="00010121" w:rsidRDefault="00695DC1" w:rsidP="00695DC1">
      <w:pPr>
        <w:pStyle w:val="ListParagraph"/>
        <w:jc w:val="both"/>
        <w:rPr>
          <w:rFonts w:ascii="Arial" w:hAnsi="Arial" w:cs="Arial"/>
          <w:b/>
          <w:sz w:val="24"/>
          <w:szCs w:val="24"/>
        </w:rPr>
      </w:pPr>
    </w:p>
    <w:p w:rsidR="00CD31F9" w:rsidRDefault="00695DC1" w:rsidP="00695DC1">
      <w:pPr>
        <w:ind w:left="720"/>
        <w:jc w:val="center"/>
        <w:rPr>
          <w:rFonts w:ascii="Arial" w:hAnsi="Arial" w:cs="Arial"/>
          <w:sz w:val="24"/>
          <w:szCs w:val="24"/>
        </w:rPr>
      </w:pPr>
      <w:r>
        <w:rPr>
          <w:rFonts w:ascii="Arial" w:hAnsi="Arial" w:cs="Arial"/>
          <w:noProof/>
          <w:sz w:val="24"/>
          <w:szCs w:val="24"/>
        </w:rPr>
        <w:drawing>
          <wp:inline distT="0" distB="0" distL="0" distR="0" wp14:anchorId="65E7D181" wp14:editId="095D2393">
            <wp:extent cx="3727938" cy="2309446"/>
            <wp:effectExtent l="0" t="0" r="2540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5DC1" w:rsidRDefault="00695DC1" w:rsidP="00695DC1">
      <w:pPr>
        <w:ind w:left="720"/>
        <w:jc w:val="both"/>
        <w:rPr>
          <w:rFonts w:ascii="Arial" w:hAnsi="Arial" w:cs="Arial"/>
          <w:sz w:val="24"/>
          <w:szCs w:val="24"/>
        </w:rPr>
      </w:pPr>
      <w:r w:rsidRPr="00CD31F9">
        <w:rPr>
          <w:rFonts w:ascii="Arial" w:hAnsi="Arial" w:cs="Arial"/>
          <w:sz w:val="24"/>
          <w:szCs w:val="24"/>
        </w:rPr>
        <w:t xml:space="preserve">Berdasarkan laporan Bawaslu Provinsi dari Panwas Kabupaten/Kota, </w:t>
      </w:r>
      <w:r>
        <w:rPr>
          <w:rFonts w:ascii="Arial" w:hAnsi="Arial" w:cs="Arial"/>
          <w:sz w:val="24"/>
          <w:szCs w:val="24"/>
        </w:rPr>
        <w:t xml:space="preserve">bentuk kegiatan yang paling banyak dilanggar oleh KPU </w:t>
      </w:r>
      <w:r w:rsidR="00777CF1">
        <w:rPr>
          <w:rFonts w:ascii="Arial" w:hAnsi="Arial" w:cs="Arial"/>
          <w:sz w:val="24"/>
          <w:szCs w:val="24"/>
        </w:rPr>
        <w:t xml:space="preserve">Provinsi dan Kabupaten/Kota </w:t>
      </w:r>
      <w:r>
        <w:rPr>
          <w:rFonts w:ascii="Arial" w:hAnsi="Arial" w:cs="Arial"/>
          <w:sz w:val="24"/>
          <w:szCs w:val="24"/>
        </w:rPr>
        <w:t xml:space="preserve">sesuai urutannya adalah </w:t>
      </w:r>
      <w:r w:rsidRPr="00EC5925">
        <w:rPr>
          <w:rFonts w:ascii="Arial" w:hAnsi="Arial" w:cs="Arial"/>
          <w:i/>
          <w:sz w:val="24"/>
          <w:szCs w:val="24"/>
        </w:rPr>
        <w:t>pertama</w:t>
      </w:r>
      <w:r>
        <w:rPr>
          <w:rFonts w:ascii="Arial" w:hAnsi="Arial" w:cs="Arial"/>
          <w:sz w:val="24"/>
          <w:szCs w:val="24"/>
        </w:rPr>
        <w:t xml:space="preserve">, </w:t>
      </w:r>
      <w:r w:rsidRPr="00CD31F9">
        <w:rPr>
          <w:rFonts w:ascii="Arial" w:hAnsi="Arial" w:cs="Arial"/>
          <w:sz w:val="24"/>
          <w:szCs w:val="24"/>
        </w:rPr>
        <w:t>penyusunan jadwal kegiatan khususnya dalam kaitan ketepatan waktu</w:t>
      </w:r>
      <w:r>
        <w:rPr>
          <w:rFonts w:ascii="Arial" w:hAnsi="Arial" w:cs="Arial"/>
          <w:sz w:val="24"/>
          <w:szCs w:val="24"/>
        </w:rPr>
        <w:t xml:space="preserve"> perkiraaan dan implimentasinya; </w:t>
      </w:r>
      <w:r w:rsidRPr="00EC5925">
        <w:rPr>
          <w:rFonts w:ascii="Arial" w:hAnsi="Arial" w:cs="Arial"/>
          <w:i/>
          <w:sz w:val="24"/>
          <w:szCs w:val="24"/>
        </w:rPr>
        <w:t>kedua</w:t>
      </w:r>
      <w:r>
        <w:rPr>
          <w:rFonts w:ascii="Arial" w:hAnsi="Arial" w:cs="Arial"/>
          <w:sz w:val="24"/>
          <w:szCs w:val="24"/>
        </w:rPr>
        <w:t xml:space="preserve">, identifikasi kebutuhan dan spesifikasi karena masih terdapat kekurangan pada proses cetak perlengkapan kebutuhan; </w:t>
      </w:r>
      <w:r w:rsidRPr="00EC5925">
        <w:rPr>
          <w:rFonts w:ascii="Arial" w:hAnsi="Arial" w:cs="Arial"/>
          <w:i/>
          <w:sz w:val="24"/>
          <w:szCs w:val="24"/>
        </w:rPr>
        <w:t>ketiga</w:t>
      </w:r>
      <w:r>
        <w:rPr>
          <w:rFonts w:ascii="Arial" w:hAnsi="Arial" w:cs="Arial"/>
          <w:sz w:val="24"/>
          <w:szCs w:val="24"/>
        </w:rPr>
        <w:t xml:space="preserve">, proses produksi di pabrik mencakup pencetakannya dan keamanan </w:t>
      </w:r>
      <w:r w:rsidRPr="00EC5925">
        <w:rPr>
          <w:rFonts w:ascii="Arial" w:hAnsi="Arial" w:cs="Arial"/>
          <w:i/>
          <w:sz w:val="24"/>
          <w:szCs w:val="24"/>
        </w:rPr>
        <w:t>; keempat</w:t>
      </w:r>
      <w:r>
        <w:rPr>
          <w:rFonts w:ascii="Arial" w:hAnsi="Arial" w:cs="Arial"/>
          <w:sz w:val="24"/>
          <w:szCs w:val="24"/>
        </w:rPr>
        <w:t xml:space="preserve">, prosfektus perusahaan </w:t>
      </w:r>
      <w:r>
        <w:rPr>
          <w:rFonts w:ascii="Arial" w:hAnsi="Arial" w:cs="Arial"/>
          <w:sz w:val="24"/>
          <w:szCs w:val="24"/>
        </w:rPr>
        <w:lastRenderedPageBreak/>
        <w:t xml:space="preserve">yang menjadi rekanan KPU dalam pengadaan mencakup fortofolio perusahaan yang tidak baik; dan </w:t>
      </w:r>
      <w:r w:rsidRPr="00EC5925">
        <w:rPr>
          <w:rFonts w:ascii="Arial" w:hAnsi="Arial" w:cs="Arial"/>
          <w:i/>
          <w:sz w:val="24"/>
          <w:szCs w:val="24"/>
        </w:rPr>
        <w:t>kelima</w:t>
      </w:r>
      <w:r>
        <w:rPr>
          <w:rFonts w:ascii="Arial" w:hAnsi="Arial" w:cs="Arial"/>
          <w:sz w:val="24"/>
          <w:szCs w:val="24"/>
        </w:rPr>
        <w:t>, pencermatan dokumen lelang terkait ketidak sesuai data rekanan maupun ketidak tepatan penentuan jumlah.</w:t>
      </w:r>
    </w:p>
    <w:p w:rsidR="00A1130D" w:rsidRDefault="00A1130D" w:rsidP="00695DC1">
      <w:pPr>
        <w:ind w:left="720"/>
        <w:jc w:val="both"/>
        <w:rPr>
          <w:rFonts w:ascii="Arial" w:hAnsi="Arial" w:cs="Arial"/>
          <w:sz w:val="24"/>
          <w:szCs w:val="24"/>
        </w:rPr>
      </w:pPr>
    </w:p>
    <w:p w:rsidR="00A1130D" w:rsidRPr="00A1130D" w:rsidRDefault="00A1130D" w:rsidP="00396C47">
      <w:pPr>
        <w:pStyle w:val="ListParagraph"/>
        <w:numPr>
          <w:ilvl w:val="0"/>
          <w:numId w:val="8"/>
        </w:numPr>
        <w:tabs>
          <w:tab w:val="left" w:pos="90"/>
        </w:tabs>
        <w:autoSpaceDE w:val="0"/>
        <w:autoSpaceDN w:val="0"/>
        <w:adjustRightInd w:val="0"/>
        <w:jc w:val="both"/>
        <w:rPr>
          <w:rFonts w:ascii="Arial" w:hAnsi="Arial" w:cs="Arial"/>
          <w:b/>
          <w:sz w:val="24"/>
          <w:szCs w:val="24"/>
        </w:rPr>
      </w:pPr>
      <w:r w:rsidRPr="00A1130D">
        <w:rPr>
          <w:rFonts w:ascii="Arial" w:hAnsi="Arial" w:cs="Arial"/>
          <w:b/>
          <w:sz w:val="24"/>
          <w:szCs w:val="24"/>
        </w:rPr>
        <w:t>Adanya KPU didaerah yang tidak memberikan akses pengawasan</w:t>
      </w:r>
    </w:p>
    <w:p w:rsidR="00A1130D" w:rsidRDefault="00A1130D" w:rsidP="00A1130D">
      <w:pPr>
        <w:pStyle w:val="ListParagraph"/>
        <w:tabs>
          <w:tab w:val="left" w:pos="90"/>
        </w:tabs>
        <w:autoSpaceDE w:val="0"/>
        <w:autoSpaceDN w:val="0"/>
        <w:adjustRightInd w:val="0"/>
        <w:jc w:val="both"/>
        <w:rPr>
          <w:rFonts w:ascii="Arial" w:hAnsi="Arial" w:cs="Arial"/>
          <w:sz w:val="24"/>
          <w:szCs w:val="24"/>
        </w:rPr>
      </w:pPr>
    </w:p>
    <w:p w:rsidR="0016077B" w:rsidRDefault="00DB74B9" w:rsidP="00A1130D">
      <w:pPr>
        <w:pStyle w:val="ListParagraph"/>
        <w:tabs>
          <w:tab w:val="left" w:pos="90"/>
        </w:tabs>
        <w:autoSpaceDE w:val="0"/>
        <w:autoSpaceDN w:val="0"/>
        <w:adjustRightInd w:val="0"/>
        <w:jc w:val="both"/>
        <w:rPr>
          <w:rFonts w:ascii="Arial" w:hAnsi="Arial" w:cs="Arial"/>
          <w:sz w:val="24"/>
          <w:szCs w:val="24"/>
        </w:rPr>
      </w:pPr>
      <w:r>
        <w:rPr>
          <w:rFonts w:ascii="Arial" w:hAnsi="Arial" w:cs="Arial"/>
          <w:sz w:val="24"/>
          <w:szCs w:val="24"/>
        </w:rPr>
        <w:t>Keterbukaaan dari sisi akses</w:t>
      </w:r>
      <w:r w:rsidR="00E51CC4">
        <w:rPr>
          <w:rFonts w:ascii="Arial" w:hAnsi="Arial" w:cs="Arial"/>
          <w:sz w:val="24"/>
          <w:szCs w:val="24"/>
        </w:rPr>
        <w:t xml:space="preserve"> yang diberikan KPU Provinsi dan Panwas Kabuapten/Kota dalam perencanaan, proses produksi dan  pendistribusian dinyatakan dengan beberapa pandangan. Tujuh provinsi  mengganggap cukup baik akses informasi yang diberikan, sedangkan dua provinsi mengganggap akses yang diberikan kurang. Kurangnya akses yang diberikan dikarenakan beberapa hal</w:t>
      </w:r>
      <w:r w:rsidR="00394001">
        <w:rPr>
          <w:rFonts w:ascii="Arial" w:hAnsi="Arial" w:cs="Arial"/>
          <w:sz w:val="24"/>
          <w:szCs w:val="24"/>
        </w:rPr>
        <w:t>,</w:t>
      </w:r>
      <w:r w:rsidR="00777CF1">
        <w:rPr>
          <w:rFonts w:ascii="Arial" w:hAnsi="Arial" w:cs="Arial"/>
          <w:sz w:val="24"/>
          <w:szCs w:val="24"/>
        </w:rPr>
        <w:t xml:space="preserve"> antara lain</w:t>
      </w:r>
      <w:r w:rsidR="00394001">
        <w:rPr>
          <w:rFonts w:ascii="Arial" w:hAnsi="Arial" w:cs="Arial"/>
          <w:sz w:val="24"/>
          <w:szCs w:val="24"/>
        </w:rPr>
        <w:t xml:space="preserve"> yaitu</w:t>
      </w:r>
      <w:r w:rsidR="00777CF1">
        <w:rPr>
          <w:rFonts w:ascii="Arial" w:hAnsi="Arial" w:cs="Arial"/>
          <w:sz w:val="24"/>
          <w:szCs w:val="24"/>
        </w:rPr>
        <w:t>; a)</w:t>
      </w:r>
      <w:r w:rsidR="00394001">
        <w:rPr>
          <w:rFonts w:ascii="Arial" w:hAnsi="Arial" w:cs="Arial"/>
          <w:sz w:val="24"/>
          <w:szCs w:val="24"/>
        </w:rPr>
        <w:t xml:space="preserve"> lemahnya manajemen KPU Provinsi</w:t>
      </w:r>
      <w:r w:rsidR="00777CF1">
        <w:rPr>
          <w:rFonts w:ascii="Arial" w:hAnsi="Arial" w:cs="Arial"/>
          <w:sz w:val="24"/>
          <w:szCs w:val="24"/>
        </w:rPr>
        <w:t>,</w:t>
      </w:r>
      <w:r w:rsidR="00394001">
        <w:rPr>
          <w:rFonts w:ascii="Arial" w:hAnsi="Arial" w:cs="Arial"/>
          <w:sz w:val="24"/>
          <w:szCs w:val="24"/>
        </w:rPr>
        <w:t xml:space="preserve"> dan Kabupaten/Kota itu sendiri, dan </w:t>
      </w:r>
      <w:r w:rsidR="00777CF1">
        <w:rPr>
          <w:rFonts w:ascii="Arial" w:hAnsi="Arial" w:cs="Arial"/>
          <w:sz w:val="24"/>
          <w:szCs w:val="24"/>
        </w:rPr>
        <w:t xml:space="preserve">b) </w:t>
      </w:r>
      <w:r w:rsidR="00394001">
        <w:rPr>
          <w:rFonts w:ascii="Arial" w:hAnsi="Arial" w:cs="Arial"/>
          <w:sz w:val="24"/>
          <w:szCs w:val="24"/>
        </w:rPr>
        <w:t xml:space="preserve">sikap yang </w:t>
      </w:r>
      <w:r w:rsidR="00777CF1">
        <w:rPr>
          <w:rFonts w:ascii="Arial" w:hAnsi="Arial" w:cs="Arial"/>
          <w:sz w:val="24"/>
          <w:szCs w:val="24"/>
        </w:rPr>
        <w:t xml:space="preserve">tidak </w:t>
      </w:r>
      <w:r w:rsidR="00394001">
        <w:rPr>
          <w:rFonts w:ascii="Arial" w:hAnsi="Arial" w:cs="Arial"/>
          <w:sz w:val="24"/>
          <w:szCs w:val="24"/>
        </w:rPr>
        <w:t>tranparan.</w:t>
      </w:r>
    </w:p>
    <w:p w:rsidR="00394001" w:rsidRDefault="00394001" w:rsidP="00FC69D0">
      <w:pPr>
        <w:tabs>
          <w:tab w:val="left" w:pos="90"/>
        </w:tabs>
        <w:autoSpaceDE w:val="0"/>
        <w:autoSpaceDN w:val="0"/>
        <w:adjustRightInd w:val="0"/>
        <w:spacing w:after="0" w:line="240" w:lineRule="auto"/>
        <w:jc w:val="both"/>
        <w:rPr>
          <w:rFonts w:ascii="Arial" w:hAnsi="Arial" w:cs="Arial"/>
          <w:sz w:val="24"/>
          <w:szCs w:val="24"/>
        </w:rPr>
      </w:pPr>
    </w:p>
    <w:p w:rsidR="00777CF1" w:rsidRPr="00394001" w:rsidRDefault="00777CF1" w:rsidP="00FC69D0">
      <w:pPr>
        <w:tabs>
          <w:tab w:val="left" w:pos="90"/>
        </w:tabs>
        <w:autoSpaceDE w:val="0"/>
        <w:autoSpaceDN w:val="0"/>
        <w:adjustRightInd w:val="0"/>
        <w:spacing w:after="0" w:line="240" w:lineRule="auto"/>
        <w:jc w:val="both"/>
        <w:rPr>
          <w:rFonts w:ascii="Arial" w:hAnsi="Arial" w:cs="Arial"/>
          <w:sz w:val="24"/>
          <w:szCs w:val="24"/>
        </w:rPr>
      </w:pPr>
    </w:p>
    <w:p w:rsidR="00394001" w:rsidRDefault="00394001" w:rsidP="00394001">
      <w:pPr>
        <w:tabs>
          <w:tab w:val="left" w:pos="90"/>
        </w:tabs>
        <w:autoSpaceDE w:val="0"/>
        <w:autoSpaceDN w:val="0"/>
        <w:adjustRightInd w:val="0"/>
        <w:jc w:val="center"/>
        <w:rPr>
          <w:rFonts w:ascii="Arial" w:hAnsi="Arial" w:cs="Arial"/>
          <w:sz w:val="24"/>
          <w:szCs w:val="24"/>
        </w:rPr>
      </w:pPr>
      <w:r w:rsidRPr="003C669A">
        <w:rPr>
          <w:rFonts w:ascii="Arial" w:hAnsi="Arial" w:cs="Arial"/>
          <w:b/>
          <w:noProof/>
          <w:sz w:val="20"/>
          <w:szCs w:val="20"/>
        </w:rPr>
        <w:drawing>
          <wp:inline distT="0" distB="0" distL="0" distR="0" wp14:anchorId="552A6C7B" wp14:editId="57909FB8">
            <wp:extent cx="3467100" cy="2495550"/>
            <wp:effectExtent l="3810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4001" w:rsidRPr="00394001" w:rsidRDefault="00394001" w:rsidP="00394001">
      <w:pPr>
        <w:tabs>
          <w:tab w:val="left" w:pos="90"/>
        </w:tabs>
        <w:autoSpaceDE w:val="0"/>
        <w:autoSpaceDN w:val="0"/>
        <w:adjustRightInd w:val="0"/>
        <w:jc w:val="both"/>
        <w:rPr>
          <w:rFonts w:ascii="Arial" w:hAnsi="Arial" w:cs="Arial"/>
          <w:sz w:val="24"/>
          <w:szCs w:val="24"/>
        </w:rPr>
      </w:pPr>
    </w:p>
    <w:p w:rsidR="00394001" w:rsidRPr="00394001" w:rsidRDefault="00394001" w:rsidP="00394001">
      <w:pPr>
        <w:tabs>
          <w:tab w:val="left" w:pos="90"/>
        </w:tabs>
        <w:autoSpaceDE w:val="0"/>
        <w:autoSpaceDN w:val="0"/>
        <w:adjustRightInd w:val="0"/>
        <w:ind w:left="720"/>
        <w:jc w:val="both"/>
        <w:rPr>
          <w:rFonts w:ascii="Arial" w:hAnsi="Arial" w:cs="Arial"/>
          <w:sz w:val="24"/>
          <w:szCs w:val="24"/>
        </w:rPr>
      </w:pPr>
      <w:r>
        <w:rPr>
          <w:rFonts w:ascii="Arial" w:hAnsi="Arial" w:cs="Arial"/>
          <w:sz w:val="24"/>
          <w:szCs w:val="24"/>
        </w:rPr>
        <w:t>Pada kondisi yang seperti ini Bawaslu Provinsi dan Panwas Kabupaten/Kota terus berupaya secara aktif berkoordinasi dengan KPU Provinsi dan Kabupaten/Kota guna memastikan semua kegiatan dalam perencanaan, proses produksi dan pendistribusian dapat dilaksanakan sesuai aturan dan ketentuan yang berlaku.</w:t>
      </w:r>
    </w:p>
    <w:p w:rsidR="00A4116B" w:rsidRPr="00A4116B" w:rsidRDefault="00A1130D" w:rsidP="00A4116B">
      <w:pPr>
        <w:pStyle w:val="ListParagraph"/>
        <w:numPr>
          <w:ilvl w:val="0"/>
          <w:numId w:val="8"/>
        </w:numPr>
        <w:tabs>
          <w:tab w:val="left" w:pos="90"/>
        </w:tabs>
        <w:autoSpaceDE w:val="0"/>
        <w:autoSpaceDN w:val="0"/>
        <w:adjustRightInd w:val="0"/>
        <w:jc w:val="both"/>
        <w:rPr>
          <w:rFonts w:ascii="Arial" w:hAnsi="Arial" w:cs="Arial"/>
          <w:sz w:val="24"/>
          <w:szCs w:val="24"/>
        </w:rPr>
      </w:pPr>
      <w:r w:rsidRPr="00A1130D">
        <w:rPr>
          <w:rFonts w:ascii="Arial" w:hAnsi="Arial" w:cs="Arial"/>
          <w:b/>
          <w:sz w:val="24"/>
          <w:szCs w:val="24"/>
        </w:rPr>
        <w:t>Pelanggaran yang terjadi dipabrik-pabrik pencetak perlengkapan pemungutan suara dan dukungan lainnya</w:t>
      </w:r>
    </w:p>
    <w:p w:rsidR="00A4116B" w:rsidRPr="00A4116B" w:rsidRDefault="00A4116B" w:rsidP="00A4116B">
      <w:pPr>
        <w:pStyle w:val="ListParagraph"/>
        <w:tabs>
          <w:tab w:val="left" w:pos="90"/>
        </w:tabs>
        <w:autoSpaceDE w:val="0"/>
        <w:autoSpaceDN w:val="0"/>
        <w:adjustRightInd w:val="0"/>
        <w:jc w:val="both"/>
        <w:rPr>
          <w:rFonts w:ascii="Arial" w:hAnsi="Arial" w:cs="Arial"/>
          <w:sz w:val="24"/>
          <w:szCs w:val="24"/>
        </w:rPr>
      </w:pPr>
    </w:p>
    <w:p w:rsidR="00A4116B" w:rsidRPr="0044028F" w:rsidRDefault="00A4116B" w:rsidP="00A4116B">
      <w:pPr>
        <w:pStyle w:val="ListParagraph"/>
        <w:jc w:val="both"/>
        <w:rPr>
          <w:rFonts w:ascii="Arial" w:hAnsi="Arial" w:cs="Arial"/>
          <w:sz w:val="24"/>
          <w:szCs w:val="24"/>
        </w:rPr>
      </w:pPr>
      <w:r w:rsidRPr="0016077B">
        <w:rPr>
          <w:rFonts w:ascii="Arial" w:hAnsi="Arial" w:cs="Arial"/>
          <w:color w:val="000000"/>
          <w:sz w:val="24"/>
          <w:szCs w:val="24"/>
        </w:rPr>
        <w:lastRenderedPageBreak/>
        <w:t>Mengantisipasi pelanggaran dalam proses produksi dan distribusi di</w:t>
      </w:r>
      <w:r>
        <w:rPr>
          <w:rFonts w:ascii="Arial" w:hAnsi="Arial" w:cs="Arial"/>
          <w:color w:val="000000"/>
          <w:sz w:val="24"/>
          <w:szCs w:val="24"/>
        </w:rPr>
        <w:t xml:space="preserve"> </w:t>
      </w:r>
      <w:r w:rsidRPr="0016077B">
        <w:rPr>
          <w:rFonts w:ascii="Arial" w:hAnsi="Arial" w:cs="Arial"/>
          <w:color w:val="000000"/>
          <w:sz w:val="24"/>
          <w:szCs w:val="24"/>
        </w:rPr>
        <w:t>pabrik, pengawas pemilihan harus melakukan pengawasan melekat dengan tujua</w:t>
      </w:r>
      <w:r>
        <w:rPr>
          <w:rFonts w:ascii="Arial" w:hAnsi="Arial" w:cs="Arial"/>
          <w:color w:val="000000"/>
          <w:sz w:val="24"/>
          <w:szCs w:val="24"/>
        </w:rPr>
        <w:t>n antara lain, yaitu  a) kesesu</w:t>
      </w:r>
      <w:r w:rsidRPr="0016077B">
        <w:rPr>
          <w:rFonts w:ascii="Arial" w:hAnsi="Arial" w:cs="Arial"/>
          <w:color w:val="000000"/>
          <w:sz w:val="24"/>
          <w:szCs w:val="24"/>
        </w:rPr>
        <w:t>i</w:t>
      </w:r>
      <w:r>
        <w:rPr>
          <w:rFonts w:ascii="Arial" w:hAnsi="Arial" w:cs="Arial"/>
          <w:color w:val="000000"/>
          <w:sz w:val="24"/>
          <w:szCs w:val="24"/>
        </w:rPr>
        <w:t>a</w:t>
      </w:r>
      <w:r w:rsidRPr="0016077B">
        <w:rPr>
          <w:rFonts w:ascii="Arial" w:hAnsi="Arial" w:cs="Arial"/>
          <w:color w:val="000000"/>
          <w:sz w:val="24"/>
          <w:szCs w:val="24"/>
        </w:rPr>
        <w:t>n kebera</w:t>
      </w:r>
      <w:r>
        <w:rPr>
          <w:rFonts w:ascii="Arial" w:hAnsi="Arial" w:cs="Arial"/>
          <w:color w:val="000000"/>
          <w:sz w:val="24"/>
          <w:szCs w:val="24"/>
        </w:rPr>
        <w:t>daan dan keadaan pabrik sesuai d</w:t>
      </w:r>
      <w:r w:rsidRPr="0016077B">
        <w:rPr>
          <w:rFonts w:ascii="Arial" w:hAnsi="Arial" w:cs="Arial"/>
          <w:color w:val="000000"/>
          <w:sz w:val="24"/>
          <w:szCs w:val="24"/>
        </w:rPr>
        <w:t>engan dokumen pemenang lelang dari sisi kepemilikan dan standar keamanan dan kelayakan, b) alat produksi dan dukungannya sesuai dokumen pemenang lelang, c) proses pencetakan tepat waktu dan sesuai jumlah, dan d) proses distribusi dari pabrik ke Kabupaten/Kota sesuai standar pengepa</w:t>
      </w:r>
      <w:r>
        <w:rPr>
          <w:rFonts w:ascii="Arial" w:hAnsi="Arial" w:cs="Arial"/>
          <w:color w:val="000000"/>
          <w:sz w:val="24"/>
          <w:szCs w:val="24"/>
        </w:rPr>
        <w:t>kan yang benar dan tepat sasaran.</w:t>
      </w:r>
    </w:p>
    <w:p w:rsidR="00A4116B" w:rsidRDefault="00A4116B" w:rsidP="00A4116B">
      <w:pPr>
        <w:pStyle w:val="ListParagraph"/>
        <w:jc w:val="both"/>
        <w:rPr>
          <w:rFonts w:ascii="Arial" w:hAnsi="Arial" w:cs="Arial"/>
          <w:color w:val="000000"/>
          <w:sz w:val="24"/>
          <w:szCs w:val="24"/>
        </w:rPr>
      </w:pPr>
    </w:p>
    <w:p w:rsidR="00A4116B" w:rsidRDefault="00A4116B" w:rsidP="00A4116B">
      <w:pPr>
        <w:pStyle w:val="ListParagraph"/>
        <w:jc w:val="both"/>
        <w:rPr>
          <w:rFonts w:ascii="Arial" w:hAnsi="Arial" w:cs="Arial"/>
          <w:color w:val="000000"/>
          <w:sz w:val="24"/>
          <w:szCs w:val="24"/>
        </w:rPr>
      </w:pPr>
      <w:r>
        <w:rPr>
          <w:rFonts w:ascii="Arial" w:hAnsi="Arial" w:cs="Arial"/>
          <w:color w:val="000000"/>
          <w:sz w:val="24"/>
          <w:szCs w:val="24"/>
        </w:rPr>
        <w:t xml:space="preserve">Dalam rangka mengukur pelanggaran hal tersebut, berdasarkan laporan dari Bawaslu Provinsi berdasarkan laporan Panwas Kabupaten/Kota, maka dibuat pemetaan terhadap pelanggaran proses produksi dan distribusi di pabrik pencetakan perlengkapan pemungutan suara dan dukungan perlengkapan lainnya yang terjadi, yaitu sebagai berikut : </w:t>
      </w:r>
    </w:p>
    <w:p w:rsidR="00A4116B" w:rsidRDefault="00A4116B" w:rsidP="00A4116B">
      <w:pPr>
        <w:pStyle w:val="ListParagraph"/>
        <w:jc w:val="both"/>
        <w:rPr>
          <w:rFonts w:ascii="Arial" w:hAnsi="Arial" w:cs="Arial"/>
          <w:color w:val="000000"/>
          <w:sz w:val="24"/>
          <w:szCs w:val="24"/>
        </w:rPr>
      </w:pPr>
    </w:p>
    <w:p w:rsidR="00A4116B" w:rsidRPr="00A4116B" w:rsidRDefault="00A4116B" w:rsidP="00A4116B">
      <w:pPr>
        <w:pStyle w:val="ListParagraph"/>
        <w:jc w:val="both"/>
        <w:rPr>
          <w:rFonts w:ascii="Arial" w:hAnsi="Arial" w:cs="Arial"/>
          <w:color w:val="000000"/>
          <w:sz w:val="24"/>
          <w:szCs w:val="24"/>
        </w:rPr>
      </w:pPr>
    </w:p>
    <w:p w:rsidR="00A1130D" w:rsidRDefault="00A1130D" w:rsidP="00A4116B">
      <w:pPr>
        <w:pStyle w:val="ListParagraph"/>
        <w:tabs>
          <w:tab w:val="left" w:pos="90"/>
        </w:tabs>
        <w:autoSpaceDE w:val="0"/>
        <w:autoSpaceDN w:val="0"/>
        <w:adjustRightInd w:val="0"/>
        <w:jc w:val="center"/>
        <w:rPr>
          <w:rFonts w:ascii="Arial" w:hAnsi="Arial" w:cs="Arial"/>
          <w:sz w:val="24"/>
          <w:szCs w:val="24"/>
        </w:rPr>
      </w:pPr>
      <w:r w:rsidRPr="00A1130D">
        <w:rPr>
          <w:rFonts w:ascii="Arial" w:hAnsi="Arial" w:cs="Arial"/>
          <w:noProof/>
          <w:sz w:val="24"/>
          <w:szCs w:val="24"/>
        </w:rPr>
        <w:drawing>
          <wp:inline distT="0" distB="0" distL="0" distR="0" wp14:anchorId="3C0247CF" wp14:editId="3E89A5C5">
            <wp:extent cx="4235669" cy="2511972"/>
            <wp:effectExtent l="0" t="0" r="12700" b="222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116B" w:rsidRPr="00A4116B" w:rsidRDefault="00A4116B" w:rsidP="00A4116B">
      <w:pPr>
        <w:pStyle w:val="ListParagraph"/>
        <w:tabs>
          <w:tab w:val="left" w:pos="90"/>
        </w:tabs>
        <w:autoSpaceDE w:val="0"/>
        <w:autoSpaceDN w:val="0"/>
        <w:adjustRightInd w:val="0"/>
        <w:jc w:val="center"/>
        <w:rPr>
          <w:rFonts w:ascii="Arial" w:hAnsi="Arial" w:cs="Arial"/>
          <w:b/>
          <w:sz w:val="24"/>
          <w:szCs w:val="24"/>
        </w:rPr>
      </w:pPr>
    </w:p>
    <w:p w:rsidR="00A4116B" w:rsidRPr="00A4116B" w:rsidRDefault="0064680C" w:rsidP="00A4116B">
      <w:pPr>
        <w:pStyle w:val="ListParagraph"/>
        <w:numPr>
          <w:ilvl w:val="0"/>
          <w:numId w:val="8"/>
        </w:numPr>
        <w:jc w:val="both"/>
        <w:rPr>
          <w:rFonts w:ascii="Arial" w:hAnsi="Arial" w:cs="Arial"/>
          <w:b/>
          <w:sz w:val="24"/>
          <w:szCs w:val="24"/>
        </w:rPr>
      </w:pPr>
      <w:r>
        <w:rPr>
          <w:rFonts w:ascii="Arial" w:hAnsi="Arial" w:cs="Arial"/>
          <w:b/>
          <w:sz w:val="24"/>
          <w:szCs w:val="24"/>
        </w:rPr>
        <w:t>Wil</w:t>
      </w:r>
      <w:r w:rsidR="00202CF9">
        <w:rPr>
          <w:rFonts w:ascii="Arial" w:hAnsi="Arial" w:cs="Arial"/>
          <w:b/>
          <w:sz w:val="24"/>
          <w:szCs w:val="24"/>
        </w:rPr>
        <w:t>a</w:t>
      </w:r>
      <w:r>
        <w:rPr>
          <w:rFonts w:ascii="Arial" w:hAnsi="Arial" w:cs="Arial"/>
          <w:b/>
          <w:sz w:val="24"/>
          <w:szCs w:val="24"/>
        </w:rPr>
        <w:t>yah rawan d</w:t>
      </w:r>
      <w:r w:rsidR="00A4116B" w:rsidRPr="00A4116B">
        <w:rPr>
          <w:rFonts w:ascii="Arial" w:hAnsi="Arial" w:cs="Arial"/>
          <w:b/>
          <w:sz w:val="24"/>
          <w:szCs w:val="24"/>
        </w:rPr>
        <w:t>istribusi</w:t>
      </w:r>
    </w:p>
    <w:p w:rsidR="00A4116B" w:rsidRDefault="00A4116B" w:rsidP="00A4116B">
      <w:pPr>
        <w:pStyle w:val="ListParagraph"/>
        <w:jc w:val="both"/>
        <w:rPr>
          <w:rFonts w:ascii="Arial" w:hAnsi="Arial" w:cs="Arial"/>
          <w:sz w:val="24"/>
          <w:szCs w:val="24"/>
        </w:rPr>
      </w:pPr>
    </w:p>
    <w:p w:rsidR="00826913" w:rsidRPr="00A4116B" w:rsidRDefault="00826913" w:rsidP="00A4116B">
      <w:pPr>
        <w:pStyle w:val="ListParagraph"/>
        <w:jc w:val="both"/>
        <w:rPr>
          <w:rFonts w:ascii="Arial" w:hAnsi="Arial" w:cs="Arial"/>
          <w:sz w:val="24"/>
          <w:szCs w:val="24"/>
        </w:rPr>
      </w:pPr>
      <w:r w:rsidRPr="00A4116B">
        <w:rPr>
          <w:rFonts w:ascii="Arial" w:hAnsi="Arial" w:cs="Arial"/>
          <w:sz w:val="24"/>
          <w:szCs w:val="24"/>
        </w:rPr>
        <w:t xml:space="preserve">Wilayah rawan distribusi </w:t>
      </w:r>
      <w:r w:rsidR="00F163A1" w:rsidRPr="00A4116B">
        <w:rPr>
          <w:rFonts w:ascii="Arial" w:hAnsi="Arial" w:cs="Arial"/>
          <w:sz w:val="24"/>
          <w:szCs w:val="24"/>
        </w:rPr>
        <w:t xml:space="preserve">perlengkapan pemungutan suara dan dukungan perlengkapan lainnya </w:t>
      </w:r>
      <w:r w:rsidRPr="00A4116B">
        <w:rPr>
          <w:rFonts w:ascii="Arial" w:hAnsi="Arial" w:cs="Arial"/>
          <w:sz w:val="24"/>
          <w:szCs w:val="24"/>
        </w:rPr>
        <w:t xml:space="preserve">ditemukan di </w:t>
      </w:r>
      <w:r w:rsidR="00807184" w:rsidRPr="00A4116B">
        <w:rPr>
          <w:rFonts w:ascii="Arial" w:hAnsi="Arial" w:cs="Arial"/>
          <w:sz w:val="24"/>
          <w:szCs w:val="24"/>
        </w:rPr>
        <w:t>tiga provinsi yang terse</w:t>
      </w:r>
      <w:r w:rsidRPr="00A4116B">
        <w:rPr>
          <w:rFonts w:ascii="Arial" w:hAnsi="Arial" w:cs="Arial"/>
          <w:sz w:val="24"/>
          <w:szCs w:val="24"/>
        </w:rPr>
        <w:t>bar di beberapa Kabupaten/Kota. Wilayah-wilayah ini telah dipetakan berdasarkan pada pelaksanaan pemilu sebelumnya, dan identifikasi yang dilakukan oleh pengawas pemilu dan telah dikoordinasikan kepada KPU Provinsi dan KPU Kabupaten/Kota.</w:t>
      </w:r>
      <w:r w:rsidR="00F163A1" w:rsidRPr="00A4116B">
        <w:rPr>
          <w:rFonts w:ascii="Arial" w:hAnsi="Arial" w:cs="Arial"/>
          <w:sz w:val="24"/>
          <w:szCs w:val="24"/>
        </w:rPr>
        <w:t xml:space="preserve"> </w:t>
      </w:r>
      <w:r w:rsidRPr="00A4116B">
        <w:rPr>
          <w:rFonts w:ascii="Arial" w:hAnsi="Arial" w:cs="Arial"/>
          <w:sz w:val="24"/>
          <w:szCs w:val="24"/>
        </w:rPr>
        <w:t xml:space="preserve">Wilayah rawan distribusi di setiap provinsi berbeda-beda jumlahnya. Hal tersebut ditentukan oleh oleh beberapa faktor, antara lain faktor geografis seperti gunung, sungai dan lautan, dan faktor kemanan, seperti adanya separatis dan acaman teror. </w:t>
      </w:r>
    </w:p>
    <w:p w:rsidR="005F37BD" w:rsidRDefault="00826913" w:rsidP="00826913">
      <w:pPr>
        <w:ind w:left="720"/>
        <w:jc w:val="both"/>
        <w:rPr>
          <w:rFonts w:ascii="Arial" w:hAnsi="Arial" w:cs="Arial"/>
          <w:sz w:val="24"/>
          <w:szCs w:val="24"/>
        </w:rPr>
      </w:pPr>
      <w:r>
        <w:rPr>
          <w:rFonts w:ascii="Arial" w:hAnsi="Arial" w:cs="Arial"/>
          <w:sz w:val="24"/>
          <w:szCs w:val="24"/>
        </w:rPr>
        <w:lastRenderedPageBreak/>
        <w:t>Provinsi Papua, Maluku dan NTT adalah provinsi ter</w:t>
      </w:r>
      <w:r w:rsidR="008D6DA4">
        <w:rPr>
          <w:rFonts w:ascii="Arial" w:hAnsi="Arial" w:cs="Arial"/>
          <w:sz w:val="24"/>
          <w:szCs w:val="24"/>
        </w:rPr>
        <w:t xml:space="preserve">banyak yang memiliki wilayah rawan distribusi. Provinsi  Papua tujuh Kabupatennya </w:t>
      </w:r>
      <w:r w:rsidR="00F163A1">
        <w:rPr>
          <w:rFonts w:ascii="Arial" w:hAnsi="Arial" w:cs="Arial"/>
          <w:sz w:val="24"/>
          <w:szCs w:val="24"/>
        </w:rPr>
        <w:t xml:space="preserve">(Membramo Raya, Asmat, Yalimo, Yahukimo, Pegunungan Bintang, Waropen dan Boven Digoel) </w:t>
      </w:r>
      <w:r w:rsidR="008D6DA4">
        <w:rPr>
          <w:rFonts w:ascii="Arial" w:hAnsi="Arial" w:cs="Arial"/>
          <w:sz w:val="24"/>
          <w:szCs w:val="24"/>
        </w:rPr>
        <w:t>berada diwilayah pegunungan yang hanya bisa dilalui transportasi udara saja. Provinsi Maluku empat Kabupatennya</w:t>
      </w:r>
      <w:r w:rsidR="00F163A1">
        <w:rPr>
          <w:rFonts w:ascii="Arial" w:hAnsi="Arial" w:cs="Arial"/>
          <w:sz w:val="24"/>
          <w:szCs w:val="24"/>
        </w:rPr>
        <w:t xml:space="preserve"> (Kepulaun Aru, Buru Selatan, Maluku Barat Daya dan </w:t>
      </w:r>
      <w:r w:rsidR="00DE10FA">
        <w:rPr>
          <w:rFonts w:ascii="Arial" w:hAnsi="Arial" w:cs="Arial"/>
          <w:sz w:val="24"/>
          <w:szCs w:val="24"/>
        </w:rPr>
        <w:t>Maluku Tenggara Barat)</w:t>
      </w:r>
      <w:r w:rsidR="008D6DA4">
        <w:rPr>
          <w:rFonts w:ascii="Arial" w:hAnsi="Arial" w:cs="Arial"/>
          <w:sz w:val="24"/>
          <w:szCs w:val="24"/>
        </w:rPr>
        <w:t xml:space="preserve"> berada diwilayah kepulauan dengan akses transportasiyang hanya bisa melalui jalan udara yang freweksi </w:t>
      </w:r>
      <w:r w:rsidR="00DE10FA">
        <w:rPr>
          <w:rFonts w:ascii="Arial" w:hAnsi="Arial" w:cs="Arial"/>
          <w:sz w:val="24"/>
          <w:szCs w:val="24"/>
        </w:rPr>
        <w:t>penerbangannya terbatas</w:t>
      </w:r>
      <w:r w:rsidR="008D6DA4">
        <w:rPr>
          <w:rFonts w:ascii="Arial" w:hAnsi="Arial" w:cs="Arial"/>
          <w:sz w:val="24"/>
          <w:szCs w:val="24"/>
        </w:rPr>
        <w:t>, dan laut yang memerlu</w:t>
      </w:r>
      <w:r w:rsidR="0081364A">
        <w:rPr>
          <w:rFonts w:ascii="Arial" w:hAnsi="Arial" w:cs="Arial"/>
          <w:sz w:val="24"/>
          <w:szCs w:val="24"/>
        </w:rPr>
        <w:t>kan waktu berhari-hari untuk s</w:t>
      </w:r>
      <w:r w:rsidR="008D6DA4">
        <w:rPr>
          <w:rFonts w:ascii="Arial" w:hAnsi="Arial" w:cs="Arial"/>
          <w:sz w:val="24"/>
          <w:szCs w:val="24"/>
        </w:rPr>
        <w:t>a</w:t>
      </w:r>
      <w:r w:rsidR="0081364A">
        <w:rPr>
          <w:rFonts w:ascii="Arial" w:hAnsi="Arial" w:cs="Arial"/>
          <w:sz w:val="24"/>
          <w:szCs w:val="24"/>
        </w:rPr>
        <w:t>m</w:t>
      </w:r>
      <w:r w:rsidR="008D6DA4">
        <w:rPr>
          <w:rFonts w:ascii="Arial" w:hAnsi="Arial" w:cs="Arial"/>
          <w:sz w:val="24"/>
          <w:szCs w:val="24"/>
        </w:rPr>
        <w:t xml:space="preserve">pai lokasi. Provinsi </w:t>
      </w:r>
      <w:r w:rsidR="0081364A">
        <w:rPr>
          <w:rFonts w:ascii="Arial" w:hAnsi="Arial" w:cs="Arial"/>
          <w:sz w:val="24"/>
          <w:szCs w:val="24"/>
        </w:rPr>
        <w:t xml:space="preserve">NTT dua Kabuaptennya diwilayah kepulauan dan terluar, sehingga distribusi hanya dapat dilakukan hanya melalui udara dan jalan laut yang berbahaya karena cuaca yang sewaktu-waktu bisa berubah-ubah. </w:t>
      </w:r>
      <w:r w:rsidR="008D6DA4">
        <w:rPr>
          <w:rFonts w:ascii="Arial" w:hAnsi="Arial" w:cs="Arial"/>
          <w:sz w:val="24"/>
          <w:szCs w:val="24"/>
        </w:rPr>
        <w:t xml:space="preserve"> </w:t>
      </w:r>
      <w:r w:rsidR="00880050">
        <w:rPr>
          <w:rFonts w:ascii="Arial" w:hAnsi="Arial" w:cs="Arial"/>
          <w:sz w:val="24"/>
          <w:szCs w:val="24"/>
        </w:rPr>
        <w:t>Selain tiga provinsi tersebut, enam provinsi lainnya juga memiliki wilayah rawan distribusi, tetapi jumlahnya tidak terlalu banyak dan masih bisa dijangkau.</w:t>
      </w:r>
    </w:p>
    <w:p w:rsidR="00880050" w:rsidRDefault="00880050" w:rsidP="00826913">
      <w:pPr>
        <w:ind w:left="720"/>
        <w:jc w:val="both"/>
        <w:rPr>
          <w:rFonts w:ascii="Arial" w:hAnsi="Arial" w:cs="Arial"/>
          <w:sz w:val="24"/>
          <w:szCs w:val="24"/>
        </w:rPr>
      </w:pPr>
      <w:r>
        <w:rPr>
          <w:rFonts w:ascii="Arial" w:hAnsi="Arial" w:cs="Arial"/>
          <w:sz w:val="24"/>
          <w:szCs w:val="24"/>
        </w:rPr>
        <w:t>Berdasarkan atas wilayah rawan tersebut, Bawaslu Provinsi dan Panwas Kabupaten/Kota telah berkoordinasi dan menyampaikan peta rawan distribusi kepada KPU Provinsi dan Kabupaten/Kota untuk memastikan wilayah tersebut menjadi wilayah prioritas distribusi</w:t>
      </w:r>
      <w:r w:rsidR="00DE10FA">
        <w:rPr>
          <w:rFonts w:ascii="Arial" w:hAnsi="Arial" w:cs="Arial"/>
          <w:sz w:val="24"/>
          <w:szCs w:val="24"/>
        </w:rPr>
        <w:t xml:space="preserve"> perlengkapan pemungutan suara dan dukungan perlengkapan lainnya</w:t>
      </w:r>
      <w:r>
        <w:rPr>
          <w:rFonts w:ascii="Arial" w:hAnsi="Arial" w:cs="Arial"/>
          <w:sz w:val="24"/>
          <w:szCs w:val="24"/>
        </w:rPr>
        <w:t>.</w:t>
      </w:r>
    </w:p>
    <w:p w:rsidR="00880050" w:rsidRDefault="00A4116B" w:rsidP="00413FD8">
      <w:pPr>
        <w:ind w:left="720"/>
        <w:jc w:val="center"/>
        <w:rPr>
          <w:rFonts w:ascii="Arial" w:hAnsi="Arial" w:cs="Arial"/>
          <w:sz w:val="24"/>
          <w:szCs w:val="24"/>
        </w:rPr>
      </w:pPr>
      <w:r w:rsidRPr="00A4116B">
        <w:rPr>
          <w:rFonts w:ascii="Arial" w:hAnsi="Arial" w:cs="Arial"/>
          <w:noProof/>
          <w:sz w:val="24"/>
          <w:szCs w:val="24"/>
        </w:rPr>
        <w:drawing>
          <wp:inline distT="0" distB="0" distL="0" distR="0" wp14:anchorId="0BA57116" wp14:editId="64F013F5">
            <wp:extent cx="4806778" cy="3435178"/>
            <wp:effectExtent l="0" t="0" r="13335" b="133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0050" w:rsidRDefault="00880050" w:rsidP="00413FD8">
      <w:pPr>
        <w:rPr>
          <w:rFonts w:ascii="Arial" w:hAnsi="Arial" w:cs="Arial"/>
          <w:sz w:val="24"/>
          <w:szCs w:val="24"/>
        </w:rPr>
      </w:pPr>
    </w:p>
    <w:p w:rsidR="006A2E82" w:rsidRDefault="006A2E82" w:rsidP="00413FD8">
      <w:pPr>
        <w:rPr>
          <w:rFonts w:ascii="Arial" w:hAnsi="Arial" w:cs="Arial"/>
          <w:sz w:val="24"/>
          <w:szCs w:val="24"/>
        </w:rPr>
      </w:pPr>
    </w:p>
    <w:p w:rsidR="00413FD8" w:rsidRPr="00413FD8" w:rsidRDefault="00413FD8" w:rsidP="00413FD8">
      <w:pPr>
        <w:pStyle w:val="ListParagraph"/>
        <w:numPr>
          <w:ilvl w:val="0"/>
          <w:numId w:val="16"/>
        </w:numPr>
        <w:ind w:left="360"/>
        <w:rPr>
          <w:rFonts w:ascii="Arial" w:hAnsi="Arial" w:cs="Arial"/>
          <w:b/>
          <w:sz w:val="24"/>
          <w:szCs w:val="24"/>
        </w:rPr>
      </w:pPr>
      <w:r w:rsidRPr="00413FD8">
        <w:rPr>
          <w:rFonts w:ascii="Arial" w:hAnsi="Arial" w:cs="Arial"/>
          <w:b/>
          <w:sz w:val="24"/>
          <w:szCs w:val="24"/>
        </w:rPr>
        <w:lastRenderedPageBreak/>
        <w:t>Kesimpulan</w:t>
      </w:r>
    </w:p>
    <w:p w:rsidR="00EB12A4" w:rsidRPr="00413FD8" w:rsidRDefault="00364BEF" w:rsidP="00413FD8">
      <w:pPr>
        <w:numPr>
          <w:ilvl w:val="0"/>
          <w:numId w:val="17"/>
        </w:numPr>
        <w:jc w:val="both"/>
        <w:rPr>
          <w:rFonts w:ascii="Arial" w:hAnsi="Arial" w:cs="Arial"/>
          <w:sz w:val="24"/>
          <w:szCs w:val="24"/>
        </w:rPr>
      </w:pPr>
      <w:r w:rsidRPr="00413FD8">
        <w:rPr>
          <w:rFonts w:ascii="Arial" w:hAnsi="Arial" w:cs="Arial"/>
          <w:sz w:val="24"/>
          <w:szCs w:val="24"/>
        </w:rPr>
        <w:t>Pencetakan dan distribusi bahan sosialisasi dan kampanye sebagai bagian perlengkapan penyelenggaraan pemilihan mengalami keterlambatan terjadi diseparuh Kabupaten dan Kota yang melaksanakan pemilihan Gubernur dan Wakil Gubernur, Bupati dan Wakil Bupati, serta Walikota dan dan Wakil Walikota;</w:t>
      </w:r>
    </w:p>
    <w:p w:rsidR="00EB12A4" w:rsidRPr="00413FD8" w:rsidRDefault="00364BEF" w:rsidP="00413FD8">
      <w:pPr>
        <w:numPr>
          <w:ilvl w:val="0"/>
          <w:numId w:val="17"/>
        </w:numPr>
        <w:jc w:val="both"/>
        <w:rPr>
          <w:rFonts w:ascii="Arial" w:hAnsi="Arial" w:cs="Arial"/>
          <w:sz w:val="24"/>
          <w:szCs w:val="24"/>
        </w:rPr>
      </w:pPr>
      <w:r w:rsidRPr="00413FD8">
        <w:rPr>
          <w:rFonts w:ascii="Arial" w:hAnsi="Arial" w:cs="Arial"/>
          <w:sz w:val="24"/>
          <w:szCs w:val="24"/>
        </w:rPr>
        <w:t>Ditemukan pasangan calon yang mencetak dan memasang bahan sosialisasi dan kampanye akibat keterlambatan pencetakan dan distribusi bahan sosialisasi dan kampanye oleh KPU Provinsi/Kabupaten/Kota.</w:t>
      </w:r>
    </w:p>
    <w:p w:rsidR="00EB12A4" w:rsidRPr="00413FD8" w:rsidRDefault="00364BEF" w:rsidP="00413FD8">
      <w:pPr>
        <w:numPr>
          <w:ilvl w:val="0"/>
          <w:numId w:val="17"/>
        </w:numPr>
        <w:jc w:val="both"/>
        <w:rPr>
          <w:rFonts w:ascii="Arial" w:hAnsi="Arial" w:cs="Arial"/>
          <w:sz w:val="24"/>
          <w:szCs w:val="24"/>
        </w:rPr>
      </w:pPr>
      <w:r w:rsidRPr="00413FD8">
        <w:rPr>
          <w:rFonts w:ascii="Arial" w:hAnsi="Arial" w:cs="Arial"/>
          <w:sz w:val="24"/>
          <w:szCs w:val="24"/>
        </w:rPr>
        <w:t>Faktor-faktor yang mempengaruhi keterlambatan pencetakan dan distribusi bahan sosialisasi dan kampanye a) pasangan calon terlambat menyerahkan data dan kelengkapan yang akan menjadi konten bahan sosialisasi dan kampanye, walaupun sejak proses verifikasi pencalonan sudah disampaikan dan ingatkan; b) adanya keinginan khusus pasangan calon yang menyulitkan KPU segera melakukan pencetakan, misalnya foto yang diberikan bukanlah foto dua bulan terakhir, atau foto hasil hasil rekayasa IT yang tidak diperbolehkan sementara pasangan calon tetap memaksakan; c) adanya tender ulang karena tender sebelumnya dianggap menyalahi prosedur yang berpotensi menimbulkan pelanggaran; d) dalam aturan teknisnya tidak ada unsur batasan waktu, dan sanksi keterlambatan bagi pasangan calon yang melanggar.</w:t>
      </w:r>
    </w:p>
    <w:p w:rsidR="00EB12A4" w:rsidRPr="00413FD8" w:rsidRDefault="00364BEF" w:rsidP="00413FD8">
      <w:pPr>
        <w:numPr>
          <w:ilvl w:val="0"/>
          <w:numId w:val="17"/>
        </w:numPr>
        <w:jc w:val="both"/>
        <w:rPr>
          <w:rFonts w:ascii="Arial" w:hAnsi="Arial" w:cs="Arial"/>
          <w:sz w:val="24"/>
          <w:szCs w:val="24"/>
        </w:rPr>
      </w:pPr>
      <w:r w:rsidRPr="00413FD8">
        <w:rPr>
          <w:rFonts w:ascii="Arial" w:hAnsi="Arial" w:cs="Arial"/>
          <w:sz w:val="24"/>
          <w:szCs w:val="24"/>
        </w:rPr>
        <w:t xml:space="preserve">dan Kabupaten/Kota sesuai urutannya adalah </w:t>
      </w:r>
      <w:r w:rsidRPr="00413FD8">
        <w:rPr>
          <w:rFonts w:ascii="Arial" w:hAnsi="Arial" w:cs="Arial"/>
          <w:i/>
          <w:iCs/>
          <w:sz w:val="24"/>
          <w:szCs w:val="24"/>
        </w:rPr>
        <w:t>pertama</w:t>
      </w:r>
      <w:r w:rsidRPr="00413FD8">
        <w:rPr>
          <w:rFonts w:ascii="Arial" w:hAnsi="Arial" w:cs="Arial"/>
          <w:sz w:val="24"/>
          <w:szCs w:val="24"/>
        </w:rPr>
        <w:t xml:space="preserve">, penyusunan jadwal kegiatan khususnya dalam kaitan ketepatan waktu perkiraaan dan implimentasinya; </w:t>
      </w:r>
      <w:r w:rsidRPr="00413FD8">
        <w:rPr>
          <w:rFonts w:ascii="Arial" w:hAnsi="Arial" w:cs="Arial"/>
          <w:i/>
          <w:iCs/>
          <w:sz w:val="24"/>
          <w:szCs w:val="24"/>
        </w:rPr>
        <w:t>kedua</w:t>
      </w:r>
      <w:r w:rsidRPr="00413FD8">
        <w:rPr>
          <w:rFonts w:ascii="Arial" w:hAnsi="Arial" w:cs="Arial"/>
          <w:sz w:val="24"/>
          <w:szCs w:val="24"/>
        </w:rPr>
        <w:t xml:space="preserve">, identifikasi kebutuhan dan spesifikasi karena masih terdapat kekurangan pada proses cetak perlengkapan kebutuhan; </w:t>
      </w:r>
      <w:r w:rsidRPr="00413FD8">
        <w:rPr>
          <w:rFonts w:ascii="Arial" w:hAnsi="Arial" w:cs="Arial"/>
          <w:i/>
          <w:iCs/>
          <w:sz w:val="24"/>
          <w:szCs w:val="24"/>
        </w:rPr>
        <w:t>ketiga</w:t>
      </w:r>
      <w:r w:rsidRPr="00413FD8">
        <w:rPr>
          <w:rFonts w:ascii="Arial" w:hAnsi="Arial" w:cs="Arial"/>
          <w:sz w:val="24"/>
          <w:szCs w:val="24"/>
        </w:rPr>
        <w:t xml:space="preserve">, proses produksi di pabrik mencakup pencetakannya dan keamanan </w:t>
      </w:r>
      <w:r w:rsidRPr="00413FD8">
        <w:rPr>
          <w:rFonts w:ascii="Arial" w:hAnsi="Arial" w:cs="Arial"/>
          <w:i/>
          <w:iCs/>
          <w:sz w:val="24"/>
          <w:szCs w:val="24"/>
        </w:rPr>
        <w:t>; keempat</w:t>
      </w:r>
      <w:r w:rsidRPr="00413FD8">
        <w:rPr>
          <w:rFonts w:ascii="Arial" w:hAnsi="Arial" w:cs="Arial"/>
          <w:sz w:val="24"/>
          <w:szCs w:val="24"/>
        </w:rPr>
        <w:t xml:space="preserve">, prosfektus perusahaan yang menjadi rekanan KPU dalam pengadaan mencakup fortofolio perusahaan yang tidak baik; dan </w:t>
      </w:r>
      <w:r w:rsidRPr="00413FD8">
        <w:rPr>
          <w:rFonts w:ascii="Arial" w:hAnsi="Arial" w:cs="Arial"/>
          <w:i/>
          <w:iCs/>
          <w:sz w:val="24"/>
          <w:szCs w:val="24"/>
        </w:rPr>
        <w:t>kelima</w:t>
      </w:r>
      <w:r w:rsidRPr="00413FD8">
        <w:rPr>
          <w:rFonts w:ascii="Arial" w:hAnsi="Arial" w:cs="Arial"/>
          <w:sz w:val="24"/>
          <w:szCs w:val="24"/>
        </w:rPr>
        <w:t>, pencermatan dokumen lelang terkait ketidak sesuai data rekanan maupun ketidak tepatan penentuan jumlah.</w:t>
      </w:r>
    </w:p>
    <w:p w:rsidR="00EB12A4" w:rsidRDefault="00364BEF" w:rsidP="00413FD8">
      <w:pPr>
        <w:numPr>
          <w:ilvl w:val="0"/>
          <w:numId w:val="17"/>
        </w:numPr>
        <w:jc w:val="both"/>
        <w:rPr>
          <w:rFonts w:ascii="Arial" w:hAnsi="Arial" w:cs="Arial"/>
          <w:sz w:val="24"/>
          <w:szCs w:val="24"/>
        </w:rPr>
      </w:pPr>
      <w:r w:rsidRPr="00413FD8">
        <w:rPr>
          <w:rFonts w:ascii="Arial" w:hAnsi="Arial" w:cs="Arial"/>
          <w:sz w:val="24"/>
          <w:szCs w:val="24"/>
        </w:rPr>
        <w:t>Adanya KPU didaerah yang kurang terbuka  memberikan data dan akses pengawasan membuat hambatan kepada pengawas pemilu untuk melakukan pencegahan bilamana terjadi kekeliruan yang dilakukan oleh KPU Provinsi/Kabuapten/Kota dalam perencanaan pengadaan dan pendistribusian.</w:t>
      </w:r>
    </w:p>
    <w:p w:rsidR="00413FD8" w:rsidRDefault="00413FD8" w:rsidP="00413FD8">
      <w:pPr>
        <w:numPr>
          <w:ilvl w:val="0"/>
          <w:numId w:val="17"/>
        </w:numPr>
        <w:jc w:val="both"/>
        <w:rPr>
          <w:rFonts w:ascii="Arial" w:hAnsi="Arial" w:cs="Arial"/>
          <w:sz w:val="24"/>
          <w:szCs w:val="24"/>
        </w:rPr>
      </w:pPr>
      <w:r w:rsidRPr="00413FD8">
        <w:rPr>
          <w:rFonts w:ascii="Arial" w:hAnsi="Arial" w:cs="Arial"/>
          <w:sz w:val="24"/>
          <w:szCs w:val="24"/>
          <w:lang w:val="id-ID"/>
        </w:rPr>
        <w:t xml:space="preserve">Bentuk </w:t>
      </w:r>
      <w:r w:rsidRPr="00413FD8">
        <w:rPr>
          <w:rFonts w:ascii="Arial" w:hAnsi="Arial" w:cs="Arial"/>
          <w:sz w:val="24"/>
          <w:szCs w:val="24"/>
        </w:rPr>
        <w:t xml:space="preserve">Pelanggaran yang terjadi </w:t>
      </w:r>
      <w:r w:rsidRPr="00413FD8">
        <w:rPr>
          <w:rFonts w:ascii="Arial" w:hAnsi="Arial" w:cs="Arial"/>
          <w:sz w:val="24"/>
          <w:szCs w:val="24"/>
          <w:lang w:val="id-ID"/>
        </w:rPr>
        <w:t>pada saat produksi Perlengkapan Pemilihan</w:t>
      </w:r>
      <w:r w:rsidRPr="00413FD8">
        <w:rPr>
          <w:rFonts w:ascii="Arial" w:hAnsi="Arial" w:cs="Arial"/>
          <w:sz w:val="24"/>
          <w:szCs w:val="24"/>
        </w:rPr>
        <w:t xml:space="preserve"> adalah sebagai berikut</w:t>
      </w:r>
      <w:r w:rsidRPr="00413FD8">
        <w:rPr>
          <w:rFonts w:ascii="Arial" w:hAnsi="Arial" w:cs="Arial"/>
          <w:sz w:val="24"/>
          <w:szCs w:val="24"/>
          <w:lang w:val="id-ID"/>
        </w:rPr>
        <w:t>:</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Kesesuaian dokumen perusahaan; kesesuaian nama persusahaan, pemilik, alat produksi, jumlah pekerja, dan gudang;</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lastRenderedPageBreak/>
        <w:t>Track record perusahaan; Terdaftar, rekam jejak, taat pajak, adanya izin, data pekerja dan total aset;</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Kesesuaian kontrak; jumlah dan spesifikasi, tidak subkontrak;</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Proses produksi; tepat spesifikasi, tepat jumlah, dan tepat waktu;</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Keamanan proses produksi; petugas KPU, petugas keamanan, kelayakan gedung, fasilitas keamanan, prosedur keamanan;</w:t>
      </w:r>
    </w:p>
    <w:p w:rsid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Pengepakan; prosedur  dan standar;</w:t>
      </w:r>
    </w:p>
    <w:p w:rsidR="00413FD8" w:rsidRPr="00413FD8" w:rsidRDefault="00413FD8" w:rsidP="00413FD8">
      <w:pPr>
        <w:pStyle w:val="ListParagraph"/>
        <w:numPr>
          <w:ilvl w:val="0"/>
          <w:numId w:val="23"/>
        </w:numPr>
        <w:ind w:left="1080"/>
        <w:jc w:val="both"/>
        <w:rPr>
          <w:rFonts w:ascii="Arial" w:hAnsi="Arial" w:cs="Arial"/>
          <w:sz w:val="24"/>
          <w:szCs w:val="24"/>
        </w:rPr>
      </w:pPr>
      <w:r w:rsidRPr="00413FD8">
        <w:rPr>
          <w:rFonts w:ascii="Arial" w:hAnsi="Arial" w:cs="Arial"/>
          <w:sz w:val="24"/>
          <w:szCs w:val="24"/>
        </w:rPr>
        <w:t>Pengawalan distribusi; petugas, moda transportasi dan penerimaan;</w:t>
      </w:r>
    </w:p>
    <w:p w:rsidR="00413FD8" w:rsidRPr="00413FD8" w:rsidRDefault="00413FD8" w:rsidP="00413FD8">
      <w:pPr>
        <w:numPr>
          <w:ilvl w:val="0"/>
          <w:numId w:val="17"/>
        </w:numPr>
        <w:jc w:val="both"/>
        <w:rPr>
          <w:rFonts w:ascii="Arial" w:hAnsi="Arial" w:cs="Arial"/>
          <w:sz w:val="24"/>
          <w:szCs w:val="24"/>
        </w:rPr>
      </w:pPr>
      <w:r w:rsidRPr="00413FD8">
        <w:rPr>
          <w:rFonts w:ascii="Arial" w:hAnsi="Arial" w:cs="Arial"/>
          <w:sz w:val="24"/>
          <w:szCs w:val="24"/>
        </w:rPr>
        <w:t>Daerah rawan distribusi terbanyak berada di Kabupaten-Kabupaten di wilayah timur Indonesia dengan kondisi geografis yang menjadi hambatan utama, dan beberapa terkait soal keamanan yang menyangkut separatisme dan premanisme.</w:t>
      </w:r>
    </w:p>
    <w:p w:rsidR="000E6725" w:rsidRPr="00413FD8" w:rsidRDefault="000E6725" w:rsidP="00413FD8">
      <w:pPr>
        <w:rPr>
          <w:rFonts w:ascii="Arial" w:hAnsi="Arial" w:cs="Arial"/>
          <w:sz w:val="24"/>
          <w:szCs w:val="24"/>
        </w:rPr>
      </w:pPr>
    </w:p>
    <w:p w:rsidR="00A32778" w:rsidRDefault="00A32778" w:rsidP="00A32778">
      <w:pPr>
        <w:pStyle w:val="ListParagraph"/>
        <w:rPr>
          <w:rFonts w:ascii="Arial" w:hAnsi="Arial" w:cs="Arial"/>
          <w:sz w:val="24"/>
          <w:szCs w:val="24"/>
        </w:rPr>
      </w:pPr>
    </w:p>
    <w:p w:rsidR="00A32778" w:rsidRPr="000E6725" w:rsidRDefault="00A32778" w:rsidP="00A32778">
      <w:pPr>
        <w:pStyle w:val="ListParagraph"/>
        <w:jc w:val="both"/>
        <w:rPr>
          <w:rFonts w:ascii="Arial" w:hAnsi="Arial" w:cs="Arial"/>
          <w:sz w:val="24"/>
          <w:szCs w:val="24"/>
        </w:rPr>
      </w:pPr>
      <w:bookmarkStart w:id="0" w:name="_GoBack"/>
      <w:bookmarkEnd w:id="0"/>
    </w:p>
    <w:sectPr w:rsidR="00A32778" w:rsidRPr="000E6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1FC1"/>
    <w:multiLevelType w:val="hybridMultilevel"/>
    <w:tmpl w:val="E91689C6"/>
    <w:lvl w:ilvl="0" w:tplc="EF82CC1E">
      <w:start w:val="1"/>
      <w:numFmt w:val="bullet"/>
      <w:lvlText w:val=""/>
      <w:lvlJc w:val="left"/>
      <w:pPr>
        <w:tabs>
          <w:tab w:val="num" w:pos="720"/>
        </w:tabs>
        <w:ind w:left="720" w:hanging="360"/>
      </w:pPr>
      <w:rPr>
        <w:rFonts w:ascii="Wingdings" w:hAnsi="Wingdings" w:hint="default"/>
      </w:rPr>
    </w:lvl>
    <w:lvl w:ilvl="1" w:tplc="3F6A4EB2" w:tentative="1">
      <w:start w:val="1"/>
      <w:numFmt w:val="bullet"/>
      <w:lvlText w:val=""/>
      <w:lvlJc w:val="left"/>
      <w:pPr>
        <w:tabs>
          <w:tab w:val="num" w:pos="1440"/>
        </w:tabs>
        <w:ind w:left="1440" w:hanging="360"/>
      </w:pPr>
      <w:rPr>
        <w:rFonts w:ascii="Wingdings" w:hAnsi="Wingdings" w:hint="default"/>
      </w:rPr>
    </w:lvl>
    <w:lvl w:ilvl="2" w:tplc="5F466944" w:tentative="1">
      <w:start w:val="1"/>
      <w:numFmt w:val="bullet"/>
      <w:lvlText w:val=""/>
      <w:lvlJc w:val="left"/>
      <w:pPr>
        <w:tabs>
          <w:tab w:val="num" w:pos="2160"/>
        </w:tabs>
        <w:ind w:left="2160" w:hanging="360"/>
      </w:pPr>
      <w:rPr>
        <w:rFonts w:ascii="Wingdings" w:hAnsi="Wingdings" w:hint="default"/>
      </w:rPr>
    </w:lvl>
    <w:lvl w:ilvl="3" w:tplc="DBA04B82" w:tentative="1">
      <w:start w:val="1"/>
      <w:numFmt w:val="bullet"/>
      <w:lvlText w:val=""/>
      <w:lvlJc w:val="left"/>
      <w:pPr>
        <w:tabs>
          <w:tab w:val="num" w:pos="2880"/>
        </w:tabs>
        <w:ind w:left="2880" w:hanging="360"/>
      </w:pPr>
      <w:rPr>
        <w:rFonts w:ascii="Wingdings" w:hAnsi="Wingdings" w:hint="default"/>
      </w:rPr>
    </w:lvl>
    <w:lvl w:ilvl="4" w:tplc="2706838A" w:tentative="1">
      <w:start w:val="1"/>
      <w:numFmt w:val="bullet"/>
      <w:lvlText w:val=""/>
      <w:lvlJc w:val="left"/>
      <w:pPr>
        <w:tabs>
          <w:tab w:val="num" w:pos="3600"/>
        </w:tabs>
        <w:ind w:left="3600" w:hanging="360"/>
      </w:pPr>
      <w:rPr>
        <w:rFonts w:ascii="Wingdings" w:hAnsi="Wingdings" w:hint="default"/>
      </w:rPr>
    </w:lvl>
    <w:lvl w:ilvl="5" w:tplc="CCDCADBA" w:tentative="1">
      <w:start w:val="1"/>
      <w:numFmt w:val="bullet"/>
      <w:lvlText w:val=""/>
      <w:lvlJc w:val="left"/>
      <w:pPr>
        <w:tabs>
          <w:tab w:val="num" w:pos="4320"/>
        </w:tabs>
        <w:ind w:left="4320" w:hanging="360"/>
      </w:pPr>
      <w:rPr>
        <w:rFonts w:ascii="Wingdings" w:hAnsi="Wingdings" w:hint="default"/>
      </w:rPr>
    </w:lvl>
    <w:lvl w:ilvl="6" w:tplc="5BAC4F5E" w:tentative="1">
      <w:start w:val="1"/>
      <w:numFmt w:val="bullet"/>
      <w:lvlText w:val=""/>
      <w:lvlJc w:val="left"/>
      <w:pPr>
        <w:tabs>
          <w:tab w:val="num" w:pos="5040"/>
        </w:tabs>
        <w:ind w:left="5040" w:hanging="360"/>
      </w:pPr>
      <w:rPr>
        <w:rFonts w:ascii="Wingdings" w:hAnsi="Wingdings" w:hint="default"/>
      </w:rPr>
    </w:lvl>
    <w:lvl w:ilvl="7" w:tplc="4C12C00A" w:tentative="1">
      <w:start w:val="1"/>
      <w:numFmt w:val="bullet"/>
      <w:lvlText w:val=""/>
      <w:lvlJc w:val="left"/>
      <w:pPr>
        <w:tabs>
          <w:tab w:val="num" w:pos="5760"/>
        </w:tabs>
        <w:ind w:left="5760" w:hanging="360"/>
      </w:pPr>
      <w:rPr>
        <w:rFonts w:ascii="Wingdings" w:hAnsi="Wingdings" w:hint="default"/>
      </w:rPr>
    </w:lvl>
    <w:lvl w:ilvl="8" w:tplc="DA962D86" w:tentative="1">
      <w:start w:val="1"/>
      <w:numFmt w:val="bullet"/>
      <w:lvlText w:val=""/>
      <w:lvlJc w:val="left"/>
      <w:pPr>
        <w:tabs>
          <w:tab w:val="num" w:pos="6480"/>
        </w:tabs>
        <w:ind w:left="6480" w:hanging="360"/>
      </w:pPr>
      <w:rPr>
        <w:rFonts w:ascii="Wingdings" w:hAnsi="Wingdings" w:hint="default"/>
      </w:rPr>
    </w:lvl>
  </w:abstractNum>
  <w:abstractNum w:abstractNumId="1">
    <w:nsid w:val="0D69277F"/>
    <w:multiLevelType w:val="hybridMultilevel"/>
    <w:tmpl w:val="89C6F77E"/>
    <w:lvl w:ilvl="0" w:tplc="37AC540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3C10F97"/>
    <w:multiLevelType w:val="hybridMultilevel"/>
    <w:tmpl w:val="AC98CF84"/>
    <w:lvl w:ilvl="0" w:tplc="A320ACFA">
      <w:start w:val="1"/>
      <w:numFmt w:val="decimal"/>
      <w:lvlText w:val="%1."/>
      <w:lvlJc w:val="left"/>
      <w:pPr>
        <w:tabs>
          <w:tab w:val="num" w:pos="720"/>
        </w:tabs>
        <w:ind w:left="720" w:hanging="360"/>
      </w:pPr>
    </w:lvl>
    <w:lvl w:ilvl="1" w:tplc="880EF398" w:tentative="1">
      <w:start w:val="1"/>
      <w:numFmt w:val="decimal"/>
      <w:lvlText w:val="%2."/>
      <w:lvlJc w:val="left"/>
      <w:pPr>
        <w:tabs>
          <w:tab w:val="num" w:pos="1440"/>
        </w:tabs>
        <w:ind w:left="1440" w:hanging="360"/>
      </w:pPr>
    </w:lvl>
    <w:lvl w:ilvl="2" w:tplc="958EFFB2" w:tentative="1">
      <w:start w:val="1"/>
      <w:numFmt w:val="decimal"/>
      <w:lvlText w:val="%3."/>
      <w:lvlJc w:val="left"/>
      <w:pPr>
        <w:tabs>
          <w:tab w:val="num" w:pos="2160"/>
        </w:tabs>
        <w:ind w:left="2160" w:hanging="360"/>
      </w:pPr>
    </w:lvl>
    <w:lvl w:ilvl="3" w:tplc="FB40855E" w:tentative="1">
      <w:start w:val="1"/>
      <w:numFmt w:val="decimal"/>
      <w:lvlText w:val="%4."/>
      <w:lvlJc w:val="left"/>
      <w:pPr>
        <w:tabs>
          <w:tab w:val="num" w:pos="2880"/>
        </w:tabs>
        <w:ind w:left="2880" w:hanging="360"/>
      </w:pPr>
    </w:lvl>
    <w:lvl w:ilvl="4" w:tplc="F48C3FDC" w:tentative="1">
      <w:start w:val="1"/>
      <w:numFmt w:val="decimal"/>
      <w:lvlText w:val="%5."/>
      <w:lvlJc w:val="left"/>
      <w:pPr>
        <w:tabs>
          <w:tab w:val="num" w:pos="3600"/>
        </w:tabs>
        <w:ind w:left="3600" w:hanging="360"/>
      </w:pPr>
    </w:lvl>
    <w:lvl w:ilvl="5" w:tplc="45AEA7BE" w:tentative="1">
      <w:start w:val="1"/>
      <w:numFmt w:val="decimal"/>
      <w:lvlText w:val="%6."/>
      <w:lvlJc w:val="left"/>
      <w:pPr>
        <w:tabs>
          <w:tab w:val="num" w:pos="4320"/>
        </w:tabs>
        <w:ind w:left="4320" w:hanging="360"/>
      </w:pPr>
    </w:lvl>
    <w:lvl w:ilvl="6" w:tplc="B34E583A" w:tentative="1">
      <w:start w:val="1"/>
      <w:numFmt w:val="decimal"/>
      <w:lvlText w:val="%7."/>
      <w:lvlJc w:val="left"/>
      <w:pPr>
        <w:tabs>
          <w:tab w:val="num" w:pos="5040"/>
        </w:tabs>
        <w:ind w:left="5040" w:hanging="360"/>
      </w:pPr>
    </w:lvl>
    <w:lvl w:ilvl="7" w:tplc="3D124AD6" w:tentative="1">
      <w:start w:val="1"/>
      <w:numFmt w:val="decimal"/>
      <w:lvlText w:val="%8."/>
      <w:lvlJc w:val="left"/>
      <w:pPr>
        <w:tabs>
          <w:tab w:val="num" w:pos="5760"/>
        </w:tabs>
        <w:ind w:left="5760" w:hanging="360"/>
      </w:pPr>
    </w:lvl>
    <w:lvl w:ilvl="8" w:tplc="56FC9484" w:tentative="1">
      <w:start w:val="1"/>
      <w:numFmt w:val="decimal"/>
      <w:lvlText w:val="%9."/>
      <w:lvlJc w:val="left"/>
      <w:pPr>
        <w:tabs>
          <w:tab w:val="num" w:pos="6480"/>
        </w:tabs>
        <w:ind w:left="6480" w:hanging="360"/>
      </w:pPr>
    </w:lvl>
  </w:abstractNum>
  <w:abstractNum w:abstractNumId="3">
    <w:nsid w:val="189135AF"/>
    <w:multiLevelType w:val="hybridMultilevel"/>
    <w:tmpl w:val="5268CA10"/>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10A7F"/>
    <w:multiLevelType w:val="hybridMultilevel"/>
    <w:tmpl w:val="D8305364"/>
    <w:lvl w:ilvl="0" w:tplc="68EEE97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1D465F"/>
    <w:multiLevelType w:val="hybridMultilevel"/>
    <w:tmpl w:val="29FE430C"/>
    <w:lvl w:ilvl="0" w:tplc="F7566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F22C4"/>
    <w:multiLevelType w:val="hybridMultilevel"/>
    <w:tmpl w:val="30A6C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D434B"/>
    <w:multiLevelType w:val="hybridMultilevel"/>
    <w:tmpl w:val="C018F30A"/>
    <w:lvl w:ilvl="0" w:tplc="87B840C2">
      <w:start w:val="1"/>
      <w:numFmt w:val="decimal"/>
      <w:lvlText w:val="%1."/>
      <w:lvlJc w:val="left"/>
      <w:pPr>
        <w:tabs>
          <w:tab w:val="num" w:pos="720"/>
        </w:tabs>
        <w:ind w:left="720" w:hanging="360"/>
      </w:pPr>
    </w:lvl>
    <w:lvl w:ilvl="1" w:tplc="A2261832" w:tentative="1">
      <w:start w:val="1"/>
      <w:numFmt w:val="decimal"/>
      <w:lvlText w:val="%2."/>
      <w:lvlJc w:val="left"/>
      <w:pPr>
        <w:tabs>
          <w:tab w:val="num" w:pos="1440"/>
        </w:tabs>
        <w:ind w:left="1440" w:hanging="360"/>
      </w:pPr>
    </w:lvl>
    <w:lvl w:ilvl="2" w:tplc="AE8CB3F0" w:tentative="1">
      <w:start w:val="1"/>
      <w:numFmt w:val="decimal"/>
      <w:lvlText w:val="%3."/>
      <w:lvlJc w:val="left"/>
      <w:pPr>
        <w:tabs>
          <w:tab w:val="num" w:pos="2160"/>
        </w:tabs>
        <w:ind w:left="2160" w:hanging="360"/>
      </w:pPr>
    </w:lvl>
    <w:lvl w:ilvl="3" w:tplc="B3C8704A" w:tentative="1">
      <w:start w:val="1"/>
      <w:numFmt w:val="decimal"/>
      <w:lvlText w:val="%4."/>
      <w:lvlJc w:val="left"/>
      <w:pPr>
        <w:tabs>
          <w:tab w:val="num" w:pos="2880"/>
        </w:tabs>
        <w:ind w:left="2880" w:hanging="360"/>
      </w:pPr>
    </w:lvl>
    <w:lvl w:ilvl="4" w:tplc="2F202DE4" w:tentative="1">
      <w:start w:val="1"/>
      <w:numFmt w:val="decimal"/>
      <w:lvlText w:val="%5."/>
      <w:lvlJc w:val="left"/>
      <w:pPr>
        <w:tabs>
          <w:tab w:val="num" w:pos="3600"/>
        </w:tabs>
        <w:ind w:left="3600" w:hanging="360"/>
      </w:pPr>
    </w:lvl>
    <w:lvl w:ilvl="5" w:tplc="CBDC6248" w:tentative="1">
      <w:start w:val="1"/>
      <w:numFmt w:val="decimal"/>
      <w:lvlText w:val="%6."/>
      <w:lvlJc w:val="left"/>
      <w:pPr>
        <w:tabs>
          <w:tab w:val="num" w:pos="4320"/>
        </w:tabs>
        <w:ind w:left="4320" w:hanging="360"/>
      </w:pPr>
    </w:lvl>
    <w:lvl w:ilvl="6" w:tplc="F59AC558" w:tentative="1">
      <w:start w:val="1"/>
      <w:numFmt w:val="decimal"/>
      <w:lvlText w:val="%7."/>
      <w:lvlJc w:val="left"/>
      <w:pPr>
        <w:tabs>
          <w:tab w:val="num" w:pos="5040"/>
        </w:tabs>
        <w:ind w:left="5040" w:hanging="360"/>
      </w:pPr>
    </w:lvl>
    <w:lvl w:ilvl="7" w:tplc="759A2DB4" w:tentative="1">
      <w:start w:val="1"/>
      <w:numFmt w:val="decimal"/>
      <w:lvlText w:val="%8."/>
      <w:lvlJc w:val="left"/>
      <w:pPr>
        <w:tabs>
          <w:tab w:val="num" w:pos="5760"/>
        </w:tabs>
        <w:ind w:left="5760" w:hanging="360"/>
      </w:pPr>
    </w:lvl>
    <w:lvl w:ilvl="8" w:tplc="CF5227EE" w:tentative="1">
      <w:start w:val="1"/>
      <w:numFmt w:val="decimal"/>
      <w:lvlText w:val="%9."/>
      <w:lvlJc w:val="left"/>
      <w:pPr>
        <w:tabs>
          <w:tab w:val="num" w:pos="6480"/>
        </w:tabs>
        <w:ind w:left="6480" w:hanging="360"/>
      </w:pPr>
    </w:lvl>
  </w:abstractNum>
  <w:abstractNum w:abstractNumId="8">
    <w:nsid w:val="30AD168D"/>
    <w:multiLevelType w:val="hybridMultilevel"/>
    <w:tmpl w:val="D6FABC94"/>
    <w:lvl w:ilvl="0" w:tplc="0FBAC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95E32"/>
    <w:multiLevelType w:val="hybridMultilevel"/>
    <w:tmpl w:val="5CAA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02E3A"/>
    <w:multiLevelType w:val="hybridMultilevel"/>
    <w:tmpl w:val="97C843AC"/>
    <w:lvl w:ilvl="0" w:tplc="5DB6A3E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16CD8"/>
    <w:multiLevelType w:val="hybridMultilevel"/>
    <w:tmpl w:val="2F1EE430"/>
    <w:lvl w:ilvl="0" w:tplc="CA5E21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106DE"/>
    <w:multiLevelType w:val="hybridMultilevel"/>
    <w:tmpl w:val="72D01F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4D102F"/>
    <w:multiLevelType w:val="hybridMultilevel"/>
    <w:tmpl w:val="4BC42C84"/>
    <w:lvl w:ilvl="0" w:tplc="BB568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B10F2"/>
    <w:multiLevelType w:val="hybridMultilevel"/>
    <w:tmpl w:val="ACF82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164B4"/>
    <w:multiLevelType w:val="hybridMultilevel"/>
    <w:tmpl w:val="3C864086"/>
    <w:lvl w:ilvl="0" w:tplc="D09CA730">
      <w:start w:val="1"/>
      <w:numFmt w:val="bullet"/>
      <w:lvlText w:val=""/>
      <w:lvlJc w:val="left"/>
      <w:pPr>
        <w:tabs>
          <w:tab w:val="num" w:pos="720"/>
        </w:tabs>
        <w:ind w:left="720" w:hanging="360"/>
      </w:pPr>
      <w:rPr>
        <w:rFonts w:ascii="Wingdings" w:hAnsi="Wingdings" w:hint="default"/>
      </w:rPr>
    </w:lvl>
    <w:lvl w:ilvl="1" w:tplc="87C0604E" w:tentative="1">
      <w:start w:val="1"/>
      <w:numFmt w:val="bullet"/>
      <w:lvlText w:val=""/>
      <w:lvlJc w:val="left"/>
      <w:pPr>
        <w:tabs>
          <w:tab w:val="num" w:pos="1440"/>
        </w:tabs>
        <w:ind w:left="1440" w:hanging="360"/>
      </w:pPr>
      <w:rPr>
        <w:rFonts w:ascii="Wingdings" w:hAnsi="Wingdings" w:hint="default"/>
      </w:rPr>
    </w:lvl>
    <w:lvl w:ilvl="2" w:tplc="129AF10C">
      <w:start w:val="1"/>
      <w:numFmt w:val="bullet"/>
      <w:lvlText w:val=""/>
      <w:lvlJc w:val="left"/>
      <w:pPr>
        <w:tabs>
          <w:tab w:val="num" w:pos="2160"/>
        </w:tabs>
        <w:ind w:left="2160" w:hanging="360"/>
      </w:pPr>
      <w:rPr>
        <w:rFonts w:ascii="Wingdings" w:hAnsi="Wingdings" w:hint="default"/>
      </w:rPr>
    </w:lvl>
    <w:lvl w:ilvl="3" w:tplc="012AE112" w:tentative="1">
      <w:start w:val="1"/>
      <w:numFmt w:val="bullet"/>
      <w:lvlText w:val=""/>
      <w:lvlJc w:val="left"/>
      <w:pPr>
        <w:tabs>
          <w:tab w:val="num" w:pos="2880"/>
        </w:tabs>
        <w:ind w:left="2880" w:hanging="360"/>
      </w:pPr>
      <w:rPr>
        <w:rFonts w:ascii="Wingdings" w:hAnsi="Wingdings" w:hint="default"/>
      </w:rPr>
    </w:lvl>
    <w:lvl w:ilvl="4" w:tplc="124A1066" w:tentative="1">
      <w:start w:val="1"/>
      <w:numFmt w:val="bullet"/>
      <w:lvlText w:val=""/>
      <w:lvlJc w:val="left"/>
      <w:pPr>
        <w:tabs>
          <w:tab w:val="num" w:pos="3600"/>
        </w:tabs>
        <w:ind w:left="3600" w:hanging="360"/>
      </w:pPr>
      <w:rPr>
        <w:rFonts w:ascii="Wingdings" w:hAnsi="Wingdings" w:hint="default"/>
      </w:rPr>
    </w:lvl>
    <w:lvl w:ilvl="5" w:tplc="54DE5692" w:tentative="1">
      <w:start w:val="1"/>
      <w:numFmt w:val="bullet"/>
      <w:lvlText w:val=""/>
      <w:lvlJc w:val="left"/>
      <w:pPr>
        <w:tabs>
          <w:tab w:val="num" w:pos="4320"/>
        </w:tabs>
        <w:ind w:left="4320" w:hanging="360"/>
      </w:pPr>
      <w:rPr>
        <w:rFonts w:ascii="Wingdings" w:hAnsi="Wingdings" w:hint="default"/>
      </w:rPr>
    </w:lvl>
    <w:lvl w:ilvl="6" w:tplc="8012DA76" w:tentative="1">
      <w:start w:val="1"/>
      <w:numFmt w:val="bullet"/>
      <w:lvlText w:val=""/>
      <w:lvlJc w:val="left"/>
      <w:pPr>
        <w:tabs>
          <w:tab w:val="num" w:pos="5040"/>
        </w:tabs>
        <w:ind w:left="5040" w:hanging="360"/>
      </w:pPr>
      <w:rPr>
        <w:rFonts w:ascii="Wingdings" w:hAnsi="Wingdings" w:hint="default"/>
      </w:rPr>
    </w:lvl>
    <w:lvl w:ilvl="7" w:tplc="6A0E2EA0" w:tentative="1">
      <w:start w:val="1"/>
      <w:numFmt w:val="bullet"/>
      <w:lvlText w:val=""/>
      <w:lvlJc w:val="left"/>
      <w:pPr>
        <w:tabs>
          <w:tab w:val="num" w:pos="5760"/>
        </w:tabs>
        <w:ind w:left="5760" w:hanging="360"/>
      </w:pPr>
      <w:rPr>
        <w:rFonts w:ascii="Wingdings" w:hAnsi="Wingdings" w:hint="default"/>
      </w:rPr>
    </w:lvl>
    <w:lvl w:ilvl="8" w:tplc="1A104ABA" w:tentative="1">
      <w:start w:val="1"/>
      <w:numFmt w:val="bullet"/>
      <w:lvlText w:val=""/>
      <w:lvlJc w:val="left"/>
      <w:pPr>
        <w:tabs>
          <w:tab w:val="num" w:pos="6480"/>
        </w:tabs>
        <w:ind w:left="6480" w:hanging="360"/>
      </w:pPr>
      <w:rPr>
        <w:rFonts w:ascii="Wingdings" w:hAnsi="Wingdings" w:hint="default"/>
      </w:rPr>
    </w:lvl>
  </w:abstractNum>
  <w:abstractNum w:abstractNumId="16">
    <w:nsid w:val="52D90CD8"/>
    <w:multiLevelType w:val="hybridMultilevel"/>
    <w:tmpl w:val="E8D837D0"/>
    <w:lvl w:ilvl="0" w:tplc="A668878E">
      <w:start w:val="1"/>
      <w:numFmt w:val="decimal"/>
      <w:lvlText w:val="%1."/>
      <w:lvlJc w:val="left"/>
      <w:pPr>
        <w:tabs>
          <w:tab w:val="num" w:pos="720"/>
        </w:tabs>
        <w:ind w:left="720" w:hanging="360"/>
      </w:pPr>
    </w:lvl>
    <w:lvl w:ilvl="1" w:tplc="D38C4D74" w:tentative="1">
      <w:start w:val="1"/>
      <w:numFmt w:val="decimal"/>
      <w:lvlText w:val="%2."/>
      <w:lvlJc w:val="left"/>
      <w:pPr>
        <w:tabs>
          <w:tab w:val="num" w:pos="1440"/>
        </w:tabs>
        <w:ind w:left="1440" w:hanging="360"/>
      </w:pPr>
    </w:lvl>
    <w:lvl w:ilvl="2" w:tplc="C9729BB0" w:tentative="1">
      <w:start w:val="1"/>
      <w:numFmt w:val="decimal"/>
      <w:lvlText w:val="%3."/>
      <w:lvlJc w:val="left"/>
      <w:pPr>
        <w:tabs>
          <w:tab w:val="num" w:pos="2160"/>
        </w:tabs>
        <w:ind w:left="2160" w:hanging="360"/>
      </w:pPr>
    </w:lvl>
    <w:lvl w:ilvl="3" w:tplc="3A4E3542" w:tentative="1">
      <w:start w:val="1"/>
      <w:numFmt w:val="decimal"/>
      <w:lvlText w:val="%4."/>
      <w:lvlJc w:val="left"/>
      <w:pPr>
        <w:tabs>
          <w:tab w:val="num" w:pos="2880"/>
        </w:tabs>
        <w:ind w:left="2880" w:hanging="360"/>
      </w:pPr>
    </w:lvl>
    <w:lvl w:ilvl="4" w:tplc="80084B6E" w:tentative="1">
      <w:start w:val="1"/>
      <w:numFmt w:val="decimal"/>
      <w:lvlText w:val="%5."/>
      <w:lvlJc w:val="left"/>
      <w:pPr>
        <w:tabs>
          <w:tab w:val="num" w:pos="3600"/>
        </w:tabs>
        <w:ind w:left="3600" w:hanging="360"/>
      </w:pPr>
    </w:lvl>
    <w:lvl w:ilvl="5" w:tplc="393E8444" w:tentative="1">
      <w:start w:val="1"/>
      <w:numFmt w:val="decimal"/>
      <w:lvlText w:val="%6."/>
      <w:lvlJc w:val="left"/>
      <w:pPr>
        <w:tabs>
          <w:tab w:val="num" w:pos="4320"/>
        </w:tabs>
        <w:ind w:left="4320" w:hanging="360"/>
      </w:pPr>
    </w:lvl>
    <w:lvl w:ilvl="6" w:tplc="8A9A95C2" w:tentative="1">
      <w:start w:val="1"/>
      <w:numFmt w:val="decimal"/>
      <w:lvlText w:val="%7."/>
      <w:lvlJc w:val="left"/>
      <w:pPr>
        <w:tabs>
          <w:tab w:val="num" w:pos="5040"/>
        </w:tabs>
        <w:ind w:left="5040" w:hanging="360"/>
      </w:pPr>
    </w:lvl>
    <w:lvl w:ilvl="7" w:tplc="B8FC3A2C" w:tentative="1">
      <w:start w:val="1"/>
      <w:numFmt w:val="decimal"/>
      <w:lvlText w:val="%8."/>
      <w:lvlJc w:val="left"/>
      <w:pPr>
        <w:tabs>
          <w:tab w:val="num" w:pos="5760"/>
        </w:tabs>
        <w:ind w:left="5760" w:hanging="360"/>
      </w:pPr>
    </w:lvl>
    <w:lvl w:ilvl="8" w:tplc="2C6EBBCC" w:tentative="1">
      <w:start w:val="1"/>
      <w:numFmt w:val="decimal"/>
      <w:lvlText w:val="%9."/>
      <w:lvlJc w:val="left"/>
      <w:pPr>
        <w:tabs>
          <w:tab w:val="num" w:pos="6480"/>
        </w:tabs>
        <w:ind w:left="6480" w:hanging="360"/>
      </w:pPr>
    </w:lvl>
  </w:abstractNum>
  <w:abstractNum w:abstractNumId="17">
    <w:nsid w:val="53576758"/>
    <w:multiLevelType w:val="hybridMultilevel"/>
    <w:tmpl w:val="BD96C802"/>
    <w:lvl w:ilvl="0" w:tplc="B5923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391700"/>
    <w:multiLevelType w:val="hybridMultilevel"/>
    <w:tmpl w:val="85B8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857A7"/>
    <w:multiLevelType w:val="hybridMultilevel"/>
    <w:tmpl w:val="D916DA44"/>
    <w:lvl w:ilvl="0" w:tplc="19681B18">
      <w:start w:val="1"/>
      <w:numFmt w:val="decimal"/>
      <w:lvlText w:val="%1."/>
      <w:lvlJc w:val="left"/>
      <w:pPr>
        <w:tabs>
          <w:tab w:val="num" w:pos="720"/>
        </w:tabs>
        <w:ind w:left="720" w:hanging="360"/>
      </w:pPr>
    </w:lvl>
    <w:lvl w:ilvl="1" w:tplc="D31C841A" w:tentative="1">
      <w:start w:val="1"/>
      <w:numFmt w:val="decimal"/>
      <w:lvlText w:val="%2."/>
      <w:lvlJc w:val="left"/>
      <w:pPr>
        <w:tabs>
          <w:tab w:val="num" w:pos="1440"/>
        </w:tabs>
        <w:ind w:left="1440" w:hanging="360"/>
      </w:pPr>
    </w:lvl>
    <w:lvl w:ilvl="2" w:tplc="639A62A6" w:tentative="1">
      <w:start w:val="1"/>
      <w:numFmt w:val="decimal"/>
      <w:lvlText w:val="%3."/>
      <w:lvlJc w:val="left"/>
      <w:pPr>
        <w:tabs>
          <w:tab w:val="num" w:pos="2160"/>
        </w:tabs>
        <w:ind w:left="2160" w:hanging="360"/>
      </w:pPr>
    </w:lvl>
    <w:lvl w:ilvl="3" w:tplc="E9CE453A" w:tentative="1">
      <w:start w:val="1"/>
      <w:numFmt w:val="decimal"/>
      <w:lvlText w:val="%4."/>
      <w:lvlJc w:val="left"/>
      <w:pPr>
        <w:tabs>
          <w:tab w:val="num" w:pos="2880"/>
        </w:tabs>
        <w:ind w:left="2880" w:hanging="360"/>
      </w:pPr>
    </w:lvl>
    <w:lvl w:ilvl="4" w:tplc="55865192" w:tentative="1">
      <w:start w:val="1"/>
      <w:numFmt w:val="decimal"/>
      <w:lvlText w:val="%5."/>
      <w:lvlJc w:val="left"/>
      <w:pPr>
        <w:tabs>
          <w:tab w:val="num" w:pos="3600"/>
        </w:tabs>
        <w:ind w:left="3600" w:hanging="360"/>
      </w:pPr>
    </w:lvl>
    <w:lvl w:ilvl="5" w:tplc="D81E7698" w:tentative="1">
      <w:start w:val="1"/>
      <w:numFmt w:val="decimal"/>
      <w:lvlText w:val="%6."/>
      <w:lvlJc w:val="left"/>
      <w:pPr>
        <w:tabs>
          <w:tab w:val="num" w:pos="4320"/>
        </w:tabs>
        <w:ind w:left="4320" w:hanging="360"/>
      </w:pPr>
    </w:lvl>
    <w:lvl w:ilvl="6" w:tplc="39F6DA56" w:tentative="1">
      <w:start w:val="1"/>
      <w:numFmt w:val="decimal"/>
      <w:lvlText w:val="%7."/>
      <w:lvlJc w:val="left"/>
      <w:pPr>
        <w:tabs>
          <w:tab w:val="num" w:pos="5040"/>
        </w:tabs>
        <w:ind w:left="5040" w:hanging="360"/>
      </w:pPr>
    </w:lvl>
    <w:lvl w:ilvl="7" w:tplc="AB82415A" w:tentative="1">
      <w:start w:val="1"/>
      <w:numFmt w:val="decimal"/>
      <w:lvlText w:val="%8."/>
      <w:lvlJc w:val="left"/>
      <w:pPr>
        <w:tabs>
          <w:tab w:val="num" w:pos="5760"/>
        </w:tabs>
        <w:ind w:left="5760" w:hanging="360"/>
      </w:pPr>
    </w:lvl>
    <w:lvl w:ilvl="8" w:tplc="665EB100" w:tentative="1">
      <w:start w:val="1"/>
      <w:numFmt w:val="decimal"/>
      <w:lvlText w:val="%9."/>
      <w:lvlJc w:val="left"/>
      <w:pPr>
        <w:tabs>
          <w:tab w:val="num" w:pos="6480"/>
        </w:tabs>
        <w:ind w:left="6480" w:hanging="360"/>
      </w:pPr>
    </w:lvl>
  </w:abstractNum>
  <w:abstractNum w:abstractNumId="20">
    <w:nsid w:val="61B11EA4"/>
    <w:multiLevelType w:val="hybridMultilevel"/>
    <w:tmpl w:val="84623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1308A"/>
    <w:multiLevelType w:val="hybridMultilevel"/>
    <w:tmpl w:val="D54ED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83075"/>
    <w:multiLevelType w:val="hybridMultilevel"/>
    <w:tmpl w:val="E5DE24C4"/>
    <w:lvl w:ilvl="0" w:tplc="0E2025D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79A2BA6"/>
    <w:multiLevelType w:val="hybridMultilevel"/>
    <w:tmpl w:val="99027BD4"/>
    <w:lvl w:ilvl="0" w:tplc="0CBA9A4A">
      <w:start w:val="1"/>
      <w:numFmt w:val="bullet"/>
      <w:lvlText w:val=""/>
      <w:lvlJc w:val="left"/>
      <w:pPr>
        <w:tabs>
          <w:tab w:val="num" w:pos="720"/>
        </w:tabs>
        <w:ind w:left="720" w:hanging="360"/>
      </w:pPr>
      <w:rPr>
        <w:rFonts w:ascii="Wingdings" w:hAnsi="Wingdings" w:hint="default"/>
      </w:rPr>
    </w:lvl>
    <w:lvl w:ilvl="1" w:tplc="99FCC77E" w:tentative="1">
      <w:start w:val="1"/>
      <w:numFmt w:val="bullet"/>
      <w:lvlText w:val=""/>
      <w:lvlJc w:val="left"/>
      <w:pPr>
        <w:tabs>
          <w:tab w:val="num" w:pos="1440"/>
        </w:tabs>
        <w:ind w:left="1440" w:hanging="360"/>
      </w:pPr>
      <w:rPr>
        <w:rFonts w:ascii="Wingdings" w:hAnsi="Wingdings" w:hint="default"/>
      </w:rPr>
    </w:lvl>
    <w:lvl w:ilvl="2" w:tplc="E4902304" w:tentative="1">
      <w:start w:val="1"/>
      <w:numFmt w:val="bullet"/>
      <w:lvlText w:val=""/>
      <w:lvlJc w:val="left"/>
      <w:pPr>
        <w:tabs>
          <w:tab w:val="num" w:pos="2160"/>
        </w:tabs>
        <w:ind w:left="2160" w:hanging="360"/>
      </w:pPr>
      <w:rPr>
        <w:rFonts w:ascii="Wingdings" w:hAnsi="Wingdings" w:hint="default"/>
      </w:rPr>
    </w:lvl>
    <w:lvl w:ilvl="3" w:tplc="B52AAB84" w:tentative="1">
      <w:start w:val="1"/>
      <w:numFmt w:val="bullet"/>
      <w:lvlText w:val=""/>
      <w:lvlJc w:val="left"/>
      <w:pPr>
        <w:tabs>
          <w:tab w:val="num" w:pos="2880"/>
        </w:tabs>
        <w:ind w:left="2880" w:hanging="360"/>
      </w:pPr>
      <w:rPr>
        <w:rFonts w:ascii="Wingdings" w:hAnsi="Wingdings" w:hint="default"/>
      </w:rPr>
    </w:lvl>
    <w:lvl w:ilvl="4" w:tplc="79D2CA0E" w:tentative="1">
      <w:start w:val="1"/>
      <w:numFmt w:val="bullet"/>
      <w:lvlText w:val=""/>
      <w:lvlJc w:val="left"/>
      <w:pPr>
        <w:tabs>
          <w:tab w:val="num" w:pos="3600"/>
        </w:tabs>
        <w:ind w:left="3600" w:hanging="360"/>
      </w:pPr>
      <w:rPr>
        <w:rFonts w:ascii="Wingdings" w:hAnsi="Wingdings" w:hint="default"/>
      </w:rPr>
    </w:lvl>
    <w:lvl w:ilvl="5" w:tplc="12FA3D9C" w:tentative="1">
      <w:start w:val="1"/>
      <w:numFmt w:val="bullet"/>
      <w:lvlText w:val=""/>
      <w:lvlJc w:val="left"/>
      <w:pPr>
        <w:tabs>
          <w:tab w:val="num" w:pos="4320"/>
        </w:tabs>
        <w:ind w:left="4320" w:hanging="360"/>
      </w:pPr>
      <w:rPr>
        <w:rFonts w:ascii="Wingdings" w:hAnsi="Wingdings" w:hint="default"/>
      </w:rPr>
    </w:lvl>
    <w:lvl w:ilvl="6" w:tplc="070A8848" w:tentative="1">
      <w:start w:val="1"/>
      <w:numFmt w:val="bullet"/>
      <w:lvlText w:val=""/>
      <w:lvlJc w:val="left"/>
      <w:pPr>
        <w:tabs>
          <w:tab w:val="num" w:pos="5040"/>
        </w:tabs>
        <w:ind w:left="5040" w:hanging="360"/>
      </w:pPr>
      <w:rPr>
        <w:rFonts w:ascii="Wingdings" w:hAnsi="Wingdings" w:hint="default"/>
      </w:rPr>
    </w:lvl>
    <w:lvl w:ilvl="7" w:tplc="B2FAC1B2" w:tentative="1">
      <w:start w:val="1"/>
      <w:numFmt w:val="bullet"/>
      <w:lvlText w:val=""/>
      <w:lvlJc w:val="left"/>
      <w:pPr>
        <w:tabs>
          <w:tab w:val="num" w:pos="5760"/>
        </w:tabs>
        <w:ind w:left="5760" w:hanging="360"/>
      </w:pPr>
      <w:rPr>
        <w:rFonts w:ascii="Wingdings" w:hAnsi="Wingdings" w:hint="default"/>
      </w:rPr>
    </w:lvl>
    <w:lvl w:ilvl="8" w:tplc="4FAE239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12"/>
  </w:num>
  <w:num w:numId="5">
    <w:abstractNumId w:val="21"/>
  </w:num>
  <w:num w:numId="6">
    <w:abstractNumId w:val="20"/>
  </w:num>
  <w:num w:numId="7">
    <w:abstractNumId w:val="14"/>
  </w:num>
  <w:num w:numId="8">
    <w:abstractNumId w:val="8"/>
  </w:num>
  <w:num w:numId="9">
    <w:abstractNumId w:val="15"/>
  </w:num>
  <w:num w:numId="10">
    <w:abstractNumId w:val="18"/>
  </w:num>
  <w:num w:numId="11">
    <w:abstractNumId w:val="13"/>
  </w:num>
  <w:num w:numId="12">
    <w:abstractNumId w:val="1"/>
  </w:num>
  <w:num w:numId="13">
    <w:abstractNumId w:val="22"/>
  </w:num>
  <w:num w:numId="14">
    <w:abstractNumId w:val="16"/>
  </w:num>
  <w:num w:numId="15">
    <w:abstractNumId w:val="19"/>
  </w:num>
  <w:num w:numId="16">
    <w:abstractNumId w:val="11"/>
  </w:num>
  <w:num w:numId="17">
    <w:abstractNumId w:val="23"/>
  </w:num>
  <w:num w:numId="18">
    <w:abstractNumId w:val="0"/>
  </w:num>
  <w:num w:numId="19">
    <w:abstractNumId w:val="7"/>
  </w:num>
  <w:num w:numId="20">
    <w:abstractNumId w:val="17"/>
  </w:num>
  <w:num w:numId="21">
    <w:abstractNumId w:val="10"/>
  </w:num>
  <w:num w:numId="22">
    <w:abstractNumId w:val="4"/>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24"/>
    <w:rsid w:val="00010121"/>
    <w:rsid w:val="00054EBF"/>
    <w:rsid w:val="0008108A"/>
    <w:rsid w:val="00093C26"/>
    <w:rsid w:val="000E5B90"/>
    <w:rsid w:val="000E6725"/>
    <w:rsid w:val="00110DEE"/>
    <w:rsid w:val="0013636B"/>
    <w:rsid w:val="0016077B"/>
    <w:rsid w:val="00160AFC"/>
    <w:rsid w:val="001A01D6"/>
    <w:rsid w:val="001A28CE"/>
    <w:rsid w:val="00202CF9"/>
    <w:rsid w:val="00250125"/>
    <w:rsid w:val="002D6902"/>
    <w:rsid w:val="00364BEF"/>
    <w:rsid w:val="00394001"/>
    <w:rsid w:val="00396C47"/>
    <w:rsid w:val="003C669A"/>
    <w:rsid w:val="003E1245"/>
    <w:rsid w:val="0041326B"/>
    <w:rsid w:val="00413FD8"/>
    <w:rsid w:val="00432C89"/>
    <w:rsid w:val="0044028F"/>
    <w:rsid w:val="004E2E63"/>
    <w:rsid w:val="005113C9"/>
    <w:rsid w:val="00562513"/>
    <w:rsid w:val="005F03B9"/>
    <w:rsid w:val="005F37BD"/>
    <w:rsid w:val="005F4E70"/>
    <w:rsid w:val="00642FE6"/>
    <w:rsid w:val="0064680C"/>
    <w:rsid w:val="0065393A"/>
    <w:rsid w:val="00695DC1"/>
    <w:rsid w:val="006A2E82"/>
    <w:rsid w:val="006D6FB9"/>
    <w:rsid w:val="00777CF1"/>
    <w:rsid w:val="007E083B"/>
    <w:rsid w:val="007E74B7"/>
    <w:rsid w:val="00807184"/>
    <w:rsid w:val="0081364A"/>
    <w:rsid w:val="00826913"/>
    <w:rsid w:val="00856EEB"/>
    <w:rsid w:val="00880050"/>
    <w:rsid w:val="00890C72"/>
    <w:rsid w:val="008955DA"/>
    <w:rsid w:val="008A2061"/>
    <w:rsid w:val="008D6DA4"/>
    <w:rsid w:val="008E5B5B"/>
    <w:rsid w:val="00936FF0"/>
    <w:rsid w:val="00953547"/>
    <w:rsid w:val="009C2D50"/>
    <w:rsid w:val="00A05BFB"/>
    <w:rsid w:val="00A1130D"/>
    <w:rsid w:val="00A32778"/>
    <w:rsid w:val="00A4116B"/>
    <w:rsid w:val="00A44D64"/>
    <w:rsid w:val="00A5596A"/>
    <w:rsid w:val="00BC15D7"/>
    <w:rsid w:val="00C32F50"/>
    <w:rsid w:val="00C33366"/>
    <w:rsid w:val="00C41C80"/>
    <w:rsid w:val="00C653E0"/>
    <w:rsid w:val="00C71324"/>
    <w:rsid w:val="00CD31F9"/>
    <w:rsid w:val="00D75310"/>
    <w:rsid w:val="00DB74B9"/>
    <w:rsid w:val="00DE10FA"/>
    <w:rsid w:val="00E51CC4"/>
    <w:rsid w:val="00E76020"/>
    <w:rsid w:val="00E92771"/>
    <w:rsid w:val="00EB12A4"/>
    <w:rsid w:val="00EC5925"/>
    <w:rsid w:val="00EF2CF6"/>
    <w:rsid w:val="00EF737E"/>
    <w:rsid w:val="00F163A1"/>
    <w:rsid w:val="00F30457"/>
    <w:rsid w:val="00F60A35"/>
    <w:rsid w:val="00FC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D8C8F-3CBA-4E03-B050-C14ADC1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50"/>
    <w:pPr>
      <w:ind w:left="720"/>
      <w:contextualSpacing/>
    </w:pPr>
  </w:style>
  <w:style w:type="table" w:styleId="TableGrid">
    <w:name w:val="Table Grid"/>
    <w:basedOn w:val="TableNormal"/>
    <w:uiPriority w:val="59"/>
    <w:rsid w:val="003C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6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9A"/>
    <w:rPr>
      <w:rFonts w:ascii="Tahoma" w:hAnsi="Tahoma" w:cs="Tahoma"/>
      <w:sz w:val="16"/>
      <w:szCs w:val="16"/>
    </w:rPr>
  </w:style>
  <w:style w:type="paragraph" w:styleId="NormalWeb">
    <w:name w:val="Normal (Web)"/>
    <w:basedOn w:val="Normal"/>
    <w:uiPriority w:val="99"/>
    <w:semiHidden/>
    <w:unhideWhenUsed/>
    <w:rsid w:val="00890C7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2195">
      <w:bodyDiv w:val="1"/>
      <w:marLeft w:val="0"/>
      <w:marRight w:val="0"/>
      <w:marTop w:val="0"/>
      <w:marBottom w:val="0"/>
      <w:divBdr>
        <w:top w:val="none" w:sz="0" w:space="0" w:color="auto"/>
        <w:left w:val="none" w:sz="0" w:space="0" w:color="auto"/>
        <w:bottom w:val="none" w:sz="0" w:space="0" w:color="auto"/>
        <w:right w:val="none" w:sz="0" w:space="0" w:color="auto"/>
      </w:divBdr>
      <w:divsChild>
        <w:div w:id="562561961">
          <w:marLeft w:val="806"/>
          <w:marRight w:val="0"/>
          <w:marTop w:val="50"/>
          <w:marBottom w:val="0"/>
          <w:divBdr>
            <w:top w:val="none" w:sz="0" w:space="0" w:color="auto"/>
            <w:left w:val="none" w:sz="0" w:space="0" w:color="auto"/>
            <w:bottom w:val="none" w:sz="0" w:space="0" w:color="auto"/>
            <w:right w:val="none" w:sz="0" w:space="0" w:color="auto"/>
          </w:divBdr>
        </w:div>
        <w:div w:id="655305801">
          <w:marLeft w:val="806"/>
          <w:marRight w:val="0"/>
          <w:marTop w:val="50"/>
          <w:marBottom w:val="0"/>
          <w:divBdr>
            <w:top w:val="none" w:sz="0" w:space="0" w:color="auto"/>
            <w:left w:val="none" w:sz="0" w:space="0" w:color="auto"/>
            <w:bottom w:val="none" w:sz="0" w:space="0" w:color="auto"/>
            <w:right w:val="none" w:sz="0" w:space="0" w:color="auto"/>
          </w:divBdr>
        </w:div>
        <w:div w:id="347218344">
          <w:marLeft w:val="806"/>
          <w:marRight w:val="0"/>
          <w:marTop w:val="50"/>
          <w:marBottom w:val="0"/>
          <w:divBdr>
            <w:top w:val="none" w:sz="0" w:space="0" w:color="auto"/>
            <w:left w:val="none" w:sz="0" w:space="0" w:color="auto"/>
            <w:bottom w:val="none" w:sz="0" w:space="0" w:color="auto"/>
            <w:right w:val="none" w:sz="0" w:space="0" w:color="auto"/>
          </w:divBdr>
        </w:div>
        <w:div w:id="134681825">
          <w:marLeft w:val="806"/>
          <w:marRight w:val="0"/>
          <w:marTop w:val="50"/>
          <w:marBottom w:val="0"/>
          <w:divBdr>
            <w:top w:val="none" w:sz="0" w:space="0" w:color="auto"/>
            <w:left w:val="none" w:sz="0" w:space="0" w:color="auto"/>
            <w:bottom w:val="none" w:sz="0" w:space="0" w:color="auto"/>
            <w:right w:val="none" w:sz="0" w:space="0" w:color="auto"/>
          </w:divBdr>
        </w:div>
      </w:divsChild>
    </w:div>
    <w:div w:id="351418297">
      <w:bodyDiv w:val="1"/>
      <w:marLeft w:val="0"/>
      <w:marRight w:val="0"/>
      <w:marTop w:val="0"/>
      <w:marBottom w:val="0"/>
      <w:divBdr>
        <w:top w:val="none" w:sz="0" w:space="0" w:color="auto"/>
        <w:left w:val="none" w:sz="0" w:space="0" w:color="auto"/>
        <w:bottom w:val="none" w:sz="0" w:space="0" w:color="auto"/>
        <w:right w:val="none" w:sz="0" w:space="0" w:color="auto"/>
      </w:divBdr>
      <w:divsChild>
        <w:div w:id="1809742469">
          <w:marLeft w:val="806"/>
          <w:marRight w:val="0"/>
          <w:marTop w:val="50"/>
          <w:marBottom w:val="0"/>
          <w:divBdr>
            <w:top w:val="none" w:sz="0" w:space="0" w:color="auto"/>
            <w:left w:val="none" w:sz="0" w:space="0" w:color="auto"/>
            <w:bottom w:val="none" w:sz="0" w:space="0" w:color="auto"/>
            <w:right w:val="none" w:sz="0" w:space="0" w:color="auto"/>
          </w:divBdr>
        </w:div>
        <w:div w:id="1156261950">
          <w:marLeft w:val="806"/>
          <w:marRight w:val="0"/>
          <w:marTop w:val="50"/>
          <w:marBottom w:val="0"/>
          <w:divBdr>
            <w:top w:val="none" w:sz="0" w:space="0" w:color="auto"/>
            <w:left w:val="none" w:sz="0" w:space="0" w:color="auto"/>
            <w:bottom w:val="none" w:sz="0" w:space="0" w:color="auto"/>
            <w:right w:val="none" w:sz="0" w:space="0" w:color="auto"/>
          </w:divBdr>
        </w:div>
        <w:div w:id="1216431279">
          <w:marLeft w:val="806"/>
          <w:marRight w:val="0"/>
          <w:marTop w:val="50"/>
          <w:marBottom w:val="0"/>
          <w:divBdr>
            <w:top w:val="none" w:sz="0" w:space="0" w:color="auto"/>
            <w:left w:val="none" w:sz="0" w:space="0" w:color="auto"/>
            <w:bottom w:val="none" w:sz="0" w:space="0" w:color="auto"/>
            <w:right w:val="none" w:sz="0" w:space="0" w:color="auto"/>
          </w:divBdr>
        </w:div>
        <w:div w:id="1929998461">
          <w:marLeft w:val="806"/>
          <w:marRight w:val="0"/>
          <w:marTop w:val="50"/>
          <w:marBottom w:val="0"/>
          <w:divBdr>
            <w:top w:val="none" w:sz="0" w:space="0" w:color="auto"/>
            <w:left w:val="none" w:sz="0" w:space="0" w:color="auto"/>
            <w:bottom w:val="none" w:sz="0" w:space="0" w:color="auto"/>
            <w:right w:val="none" w:sz="0" w:space="0" w:color="auto"/>
          </w:divBdr>
        </w:div>
        <w:div w:id="1233274313">
          <w:marLeft w:val="806"/>
          <w:marRight w:val="0"/>
          <w:marTop w:val="50"/>
          <w:marBottom w:val="0"/>
          <w:divBdr>
            <w:top w:val="none" w:sz="0" w:space="0" w:color="auto"/>
            <w:left w:val="none" w:sz="0" w:space="0" w:color="auto"/>
            <w:bottom w:val="none" w:sz="0" w:space="0" w:color="auto"/>
            <w:right w:val="none" w:sz="0" w:space="0" w:color="auto"/>
          </w:divBdr>
        </w:div>
        <w:div w:id="1838761102">
          <w:marLeft w:val="806"/>
          <w:marRight w:val="0"/>
          <w:marTop w:val="50"/>
          <w:marBottom w:val="0"/>
          <w:divBdr>
            <w:top w:val="none" w:sz="0" w:space="0" w:color="auto"/>
            <w:left w:val="none" w:sz="0" w:space="0" w:color="auto"/>
            <w:bottom w:val="none" w:sz="0" w:space="0" w:color="auto"/>
            <w:right w:val="none" w:sz="0" w:space="0" w:color="auto"/>
          </w:divBdr>
        </w:div>
      </w:divsChild>
    </w:div>
    <w:div w:id="466821574">
      <w:bodyDiv w:val="1"/>
      <w:marLeft w:val="0"/>
      <w:marRight w:val="0"/>
      <w:marTop w:val="0"/>
      <w:marBottom w:val="0"/>
      <w:divBdr>
        <w:top w:val="none" w:sz="0" w:space="0" w:color="auto"/>
        <w:left w:val="none" w:sz="0" w:space="0" w:color="auto"/>
        <w:bottom w:val="none" w:sz="0" w:space="0" w:color="auto"/>
        <w:right w:val="none" w:sz="0" w:space="0" w:color="auto"/>
      </w:divBdr>
    </w:div>
    <w:div w:id="745492981">
      <w:bodyDiv w:val="1"/>
      <w:marLeft w:val="0"/>
      <w:marRight w:val="0"/>
      <w:marTop w:val="0"/>
      <w:marBottom w:val="0"/>
      <w:divBdr>
        <w:top w:val="none" w:sz="0" w:space="0" w:color="auto"/>
        <w:left w:val="none" w:sz="0" w:space="0" w:color="auto"/>
        <w:bottom w:val="none" w:sz="0" w:space="0" w:color="auto"/>
        <w:right w:val="none" w:sz="0" w:space="0" w:color="auto"/>
      </w:divBdr>
      <w:divsChild>
        <w:div w:id="2101635096">
          <w:marLeft w:val="418"/>
          <w:marRight w:val="0"/>
          <w:marTop w:val="50"/>
          <w:marBottom w:val="0"/>
          <w:divBdr>
            <w:top w:val="none" w:sz="0" w:space="0" w:color="auto"/>
            <w:left w:val="none" w:sz="0" w:space="0" w:color="auto"/>
            <w:bottom w:val="none" w:sz="0" w:space="0" w:color="auto"/>
            <w:right w:val="none" w:sz="0" w:space="0" w:color="auto"/>
          </w:divBdr>
        </w:div>
        <w:div w:id="1828667418">
          <w:marLeft w:val="418"/>
          <w:marRight w:val="0"/>
          <w:marTop w:val="50"/>
          <w:marBottom w:val="0"/>
          <w:divBdr>
            <w:top w:val="none" w:sz="0" w:space="0" w:color="auto"/>
            <w:left w:val="none" w:sz="0" w:space="0" w:color="auto"/>
            <w:bottom w:val="none" w:sz="0" w:space="0" w:color="auto"/>
            <w:right w:val="none" w:sz="0" w:space="0" w:color="auto"/>
          </w:divBdr>
        </w:div>
        <w:div w:id="1459373212">
          <w:marLeft w:val="418"/>
          <w:marRight w:val="0"/>
          <w:marTop w:val="50"/>
          <w:marBottom w:val="0"/>
          <w:divBdr>
            <w:top w:val="none" w:sz="0" w:space="0" w:color="auto"/>
            <w:left w:val="none" w:sz="0" w:space="0" w:color="auto"/>
            <w:bottom w:val="none" w:sz="0" w:space="0" w:color="auto"/>
            <w:right w:val="none" w:sz="0" w:space="0" w:color="auto"/>
          </w:divBdr>
        </w:div>
      </w:divsChild>
    </w:div>
    <w:div w:id="880283778">
      <w:bodyDiv w:val="1"/>
      <w:marLeft w:val="0"/>
      <w:marRight w:val="0"/>
      <w:marTop w:val="0"/>
      <w:marBottom w:val="0"/>
      <w:divBdr>
        <w:top w:val="none" w:sz="0" w:space="0" w:color="auto"/>
        <w:left w:val="none" w:sz="0" w:space="0" w:color="auto"/>
        <w:bottom w:val="none" w:sz="0" w:space="0" w:color="auto"/>
        <w:right w:val="none" w:sz="0" w:space="0" w:color="auto"/>
      </w:divBdr>
      <w:divsChild>
        <w:div w:id="144710486">
          <w:marLeft w:val="806"/>
          <w:marRight w:val="0"/>
          <w:marTop w:val="50"/>
          <w:marBottom w:val="0"/>
          <w:divBdr>
            <w:top w:val="none" w:sz="0" w:space="0" w:color="auto"/>
            <w:left w:val="none" w:sz="0" w:space="0" w:color="auto"/>
            <w:bottom w:val="none" w:sz="0" w:space="0" w:color="auto"/>
            <w:right w:val="none" w:sz="0" w:space="0" w:color="auto"/>
          </w:divBdr>
        </w:div>
      </w:divsChild>
    </w:div>
    <w:div w:id="941454720">
      <w:bodyDiv w:val="1"/>
      <w:marLeft w:val="0"/>
      <w:marRight w:val="0"/>
      <w:marTop w:val="0"/>
      <w:marBottom w:val="0"/>
      <w:divBdr>
        <w:top w:val="none" w:sz="0" w:space="0" w:color="auto"/>
        <w:left w:val="none" w:sz="0" w:space="0" w:color="auto"/>
        <w:bottom w:val="none" w:sz="0" w:space="0" w:color="auto"/>
        <w:right w:val="none" w:sz="0" w:space="0" w:color="auto"/>
      </w:divBdr>
    </w:div>
    <w:div w:id="988753488">
      <w:bodyDiv w:val="1"/>
      <w:marLeft w:val="0"/>
      <w:marRight w:val="0"/>
      <w:marTop w:val="0"/>
      <w:marBottom w:val="0"/>
      <w:divBdr>
        <w:top w:val="none" w:sz="0" w:space="0" w:color="auto"/>
        <w:left w:val="none" w:sz="0" w:space="0" w:color="auto"/>
        <w:bottom w:val="none" w:sz="0" w:space="0" w:color="auto"/>
        <w:right w:val="none" w:sz="0" w:space="0" w:color="auto"/>
      </w:divBdr>
    </w:div>
    <w:div w:id="1240099057">
      <w:bodyDiv w:val="1"/>
      <w:marLeft w:val="0"/>
      <w:marRight w:val="0"/>
      <w:marTop w:val="0"/>
      <w:marBottom w:val="0"/>
      <w:divBdr>
        <w:top w:val="none" w:sz="0" w:space="0" w:color="auto"/>
        <w:left w:val="none" w:sz="0" w:space="0" w:color="auto"/>
        <w:bottom w:val="none" w:sz="0" w:space="0" w:color="auto"/>
        <w:right w:val="none" w:sz="0" w:space="0" w:color="auto"/>
      </w:divBdr>
      <w:divsChild>
        <w:div w:id="1736050920">
          <w:marLeft w:val="1195"/>
          <w:marRight w:val="0"/>
          <w:marTop w:val="80"/>
          <w:marBottom w:val="0"/>
          <w:divBdr>
            <w:top w:val="none" w:sz="0" w:space="0" w:color="auto"/>
            <w:left w:val="none" w:sz="0" w:space="0" w:color="auto"/>
            <w:bottom w:val="none" w:sz="0" w:space="0" w:color="auto"/>
            <w:right w:val="none" w:sz="0" w:space="0" w:color="auto"/>
          </w:divBdr>
        </w:div>
      </w:divsChild>
    </w:div>
    <w:div w:id="1383481299">
      <w:bodyDiv w:val="1"/>
      <w:marLeft w:val="0"/>
      <w:marRight w:val="0"/>
      <w:marTop w:val="0"/>
      <w:marBottom w:val="0"/>
      <w:divBdr>
        <w:top w:val="none" w:sz="0" w:space="0" w:color="auto"/>
        <w:left w:val="none" w:sz="0" w:space="0" w:color="auto"/>
        <w:bottom w:val="none" w:sz="0" w:space="0" w:color="auto"/>
        <w:right w:val="none" w:sz="0" w:space="0" w:color="auto"/>
      </w:divBdr>
      <w:divsChild>
        <w:div w:id="1743063334">
          <w:marLeft w:val="720"/>
          <w:marRight w:val="0"/>
          <w:marTop w:val="50"/>
          <w:marBottom w:val="0"/>
          <w:divBdr>
            <w:top w:val="none" w:sz="0" w:space="0" w:color="auto"/>
            <w:left w:val="none" w:sz="0" w:space="0" w:color="auto"/>
            <w:bottom w:val="none" w:sz="0" w:space="0" w:color="auto"/>
            <w:right w:val="none" w:sz="0" w:space="0" w:color="auto"/>
          </w:divBdr>
        </w:div>
        <w:div w:id="1272278173">
          <w:marLeft w:val="720"/>
          <w:marRight w:val="0"/>
          <w:marTop w:val="50"/>
          <w:marBottom w:val="0"/>
          <w:divBdr>
            <w:top w:val="none" w:sz="0" w:space="0" w:color="auto"/>
            <w:left w:val="none" w:sz="0" w:space="0" w:color="auto"/>
            <w:bottom w:val="none" w:sz="0" w:space="0" w:color="auto"/>
            <w:right w:val="none" w:sz="0" w:space="0" w:color="auto"/>
          </w:divBdr>
        </w:div>
        <w:div w:id="728266417">
          <w:marLeft w:val="720"/>
          <w:marRight w:val="0"/>
          <w:marTop w:val="50"/>
          <w:marBottom w:val="0"/>
          <w:divBdr>
            <w:top w:val="none" w:sz="0" w:space="0" w:color="auto"/>
            <w:left w:val="none" w:sz="0" w:space="0" w:color="auto"/>
            <w:bottom w:val="none" w:sz="0" w:space="0" w:color="auto"/>
            <w:right w:val="none" w:sz="0" w:space="0" w:color="auto"/>
          </w:divBdr>
        </w:div>
        <w:div w:id="871722066">
          <w:marLeft w:val="720"/>
          <w:marRight w:val="0"/>
          <w:marTop w:val="50"/>
          <w:marBottom w:val="0"/>
          <w:divBdr>
            <w:top w:val="none" w:sz="0" w:space="0" w:color="auto"/>
            <w:left w:val="none" w:sz="0" w:space="0" w:color="auto"/>
            <w:bottom w:val="none" w:sz="0" w:space="0" w:color="auto"/>
            <w:right w:val="none" w:sz="0" w:space="0" w:color="auto"/>
          </w:divBdr>
        </w:div>
        <w:div w:id="1796678884">
          <w:marLeft w:val="720"/>
          <w:marRight w:val="0"/>
          <w:marTop w:val="50"/>
          <w:marBottom w:val="0"/>
          <w:divBdr>
            <w:top w:val="none" w:sz="0" w:space="0" w:color="auto"/>
            <w:left w:val="none" w:sz="0" w:space="0" w:color="auto"/>
            <w:bottom w:val="none" w:sz="0" w:space="0" w:color="auto"/>
            <w:right w:val="none" w:sz="0" w:space="0" w:color="auto"/>
          </w:divBdr>
        </w:div>
        <w:div w:id="2058578872">
          <w:marLeft w:val="720"/>
          <w:marRight w:val="0"/>
          <w:marTop w:val="50"/>
          <w:marBottom w:val="0"/>
          <w:divBdr>
            <w:top w:val="none" w:sz="0" w:space="0" w:color="auto"/>
            <w:left w:val="none" w:sz="0" w:space="0" w:color="auto"/>
            <w:bottom w:val="none" w:sz="0" w:space="0" w:color="auto"/>
            <w:right w:val="none" w:sz="0" w:space="0" w:color="auto"/>
          </w:divBdr>
        </w:div>
        <w:div w:id="1592005428">
          <w:marLeft w:val="720"/>
          <w:marRight w:val="0"/>
          <w:marTop w:val="50"/>
          <w:marBottom w:val="0"/>
          <w:divBdr>
            <w:top w:val="none" w:sz="0" w:space="0" w:color="auto"/>
            <w:left w:val="none" w:sz="0" w:space="0" w:color="auto"/>
            <w:bottom w:val="none" w:sz="0" w:space="0" w:color="auto"/>
            <w:right w:val="none" w:sz="0" w:space="0" w:color="auto"/>
          </w:divBdr>
        </w:div>
      </w:divsChild>
    </w:div>
    <w:div w:id="1765884668">
      <w:bodyDiv w:val="1"/>
      <w:marLeft w:val="0"/>
      <w:marRight w:val="0"/>
      <w:marTop w:val="0"/>
      <w:marBottom w:val="0"/>
      <w:divBdr>
        <w:top w:val="none" w:sz="0" w:space="0" w:color="auto"/>
        <w:left w:val="none" w:sz="0" w:space="0" w:color="auto"/>
        <w:bottom w:val="none" w:sz="0" w:space="0" w:color="auto"/>
        <w:right w:val="none" w:sz="0" w:space="0" w:color="auto"/>
      </w:divBdr>
    </w:div>
    <w:div w:id="1821924584">
      <w:bodyDiv w:val="1"/>
      <w:marLeft w:val="0"/>
      <w:marRight w:val="0"/>
      <w:marTop w:val="0"/>
      <w:marBottom w:val="0"/>
      <w:divBdr>
        <w:top w:val="none" w:sz="0" w:space="0" w:color="auto"/>
        <w:left w:val="none" w:sz="0" w:space="0" w:color="auto"/>
        <w:bottom w:val="none" w:sz="0" w:space="0" w:color="auto"/>
        <w:right w:val="none" w:sz="0" w:space="0" w:color="auto"/>
      </w:divBdr>
      <w:divsChild>
        <w:div w:id="655258950">
          <w:marLeft w:val="418"/>
          <w:marRight w:val="0"/>
          <w:marTop w:val="50"/>
          <w:marBottom w:val="0"/>
          <w:divBdr>
            <w:top w:val="none" w:sz="0" w:space="0" w:color="auto"/>
            <w:left w:val="none" w:sz="0" w:space="0" w:color="auto"/>
            <w:bottom w:val="none" w:sz="0" w:space="0" w:color="auto"/>
            <w:right w:val="none" w:sz="0" w:space="0" w:color="auto"/>
          </w:divBdr>
        </w:div>
        <w:div w:id="1431659006">
          <w:marLeft w:val="418"/>
          <w:marRight w:val="0"/>
          <w:marTop w:val="50"/>
          <w:marBottom w:val="0"/>
          <w:divBdr>
            <w:top w:val="none" w:sz="0" w:space="0" w:color="auto"/>
            <w:left w:val="none" w:sz="0" w:space="0" w:color="auto"/>
            <w:bottom w:val="none" w:sz="0" w:space="0" w:color="auto"/>
            <w:right w:val="none" w:sz="0" w:space="0" w:color="auto"/>
          </w:divBdr>
        </w:div>
      </w:divsChild>
    </w:div>
    <w:div w:id="1965840895">
      <w:bodyDiv w:val="1"/>
      <w:marLeft w:val="0"/>
      <w:marRight w:val="0"/>
      <w:marTop w:val="0"/>
      <w:marBottom w:val="0"/>
      <w:divBdr>
        <w:top w:val="none" w:sz="0" w:space="0" w:color="auto"/>
        <w:left w:val="none" w:sz="0" w:space="0" w:color="auto"/>
        <w:bottom w:val="none" w:sz="0" w:space="0" w:color="auto"/>
        <w:right w:val="none" w:sz="0" w:space="0" w:color="auto"/>
      </w:divBdr>
    </w:div>
    <w:div w:id="20052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1503775147816314E-2"/>
          <c:y val="0.29316732565619935"/>
          <c:w val="0.74727140424027572"/>
          <c:h val="0.63702216988762705"/>
        </c:manualLayout>
      </c:layout>
      <c:pie3DChart>
        <c:varyColors val="1"/>
        <c:ser>
          <c:idx val="0"/>
          <c:order val="0"/>
          <c:tx>
            <c:strRef>
              <c:f>Sheet1!$B$1</c:f>
              <c:strCache>
                <c:ptCount val="1"/>
                <c:pt idx="0">
                  <c:v>Jumlah Prosentase</c:v>
                </c:pt>
              </c:strCache>
            </c:strRef>
          </c:tx>
          <c:explosion val="25"/>
          <c:dPt>
            <c:idx val="0"/>
            <c:bubble3D val="0"/>
            <c:explosion val="0"/>
          </c:dPt>
          <c:dPt>
            <c:idx val="1"/>
            <c:bubble3D val="0"/>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 Cetak Sesuai Jadual</c:v>
                </c:pt>
                <c:pt idx="1">
                  <c:v>Cetak Tidak Sesuai Jadual</c:v>
                </c:pt>
              </c:strCache>
            </c:strRef>
          </c:cat>
          <c:val>
            <c:numRef>
              <c:f>Sheet1!$B$2:$B$3</c:f>
              <c:numCache>
                <c:formatCode>0%</c:formatCode>
                <c:ptCount val="2"/>
                <c:pt idx="0">
                  <c:v>0.59299999999999997</c:v>
                </c:pt>
                <c:pt idx="1">
                  <c:v>0.41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987298340327047"/>
          <c:y val="0.26255384464901754"/>
          <c:w val="0.21570448751778312"/>
          <c:h val="0.6532844189930804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Jumlah Prosentase</a:t>
            </a:r>
          </a:p>
        </c:rich>
      </c:tx>
      <c:layout>
        <c:manualLayout>
          <c:xMode val="edge"/>
          <c:yMode val="edge"/>
          <c:x val="8.0235547479641969E-2"/>
          <c:y val="6.512389341162863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6315920954874463E-2"/>
          <c:y val="0.24664922786843888"/>
          <c:w val="0.60818358642669668"/>
          <c:h val="0.51757662707415808"/>
        </c:manualLayout>
      </c:layout>
      <c:pie3DChart>
        <c:varyColors val="1"/>
        <c:ser>
          <c:idx val="0"/>
          <c:order val="0"/>
          <c:tx>
            <c:strRef>
              <c:f>Sheet1!$B$1</c:f>
              <c:strCache>
                <c:ptCount val="1"/>
                <c:pt idx="0">
                  <c:v>Jumlah Prosentase</c:v>
                </c:pt>
              </c:strCache>
            </c:strRef>
          </c:tx>
          <c:dPt>
            <c:idx val="1"/>
            <c:bubble3D val="0"/>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Sheet1!$A$2:$A$4</c:f>
              <c:strCache>
                <c:ptCount val="3"/>
                <c:pt idx="0">
                  <c:v>Tidak ada</c:v>
                </c:pt>
                <c:pt idx="1">
                  <c:v>Ada</c:v>
                </c:pt>
                <c:pt idx="2">
                  <c:v>Tidak tahu</c:v>
                </c:pt>
              </c:strCache>
            </c:strRef>
          </c:cat>
          <c:val>
            <c:numRef>
              <c:f>Sheet1!$B$2:$B$4</c:f>
              <c:numCache>
                <c:formatCode>0%</c:formatCode>
                <c:ptCount val="3"/>
                <c:pt idx="0">
                  <c:v>0.71</c:v>
                </c:pt>
                <c:pt idx="1">
                  <c:v>0.28000000000000003</c:v>
                </c:pt>
                <c:pt idx="2">
                  <c:v>0.01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3.8355469717228752E-2"/>
          <c:y val="0.78738248628012408"/>
          <c:w val="0.68864563107477983"/>
          <c:h val="0.102093064638106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Jumlah Prosentase </a:t>
            </a:r>
          </a:p>
          <a:p>
            <a:pPr>
              <a:defRPr/>
            </a:pPr>
            <a:r>
              <a:rPr lang="en-US" sz="1200"/>
              <a:t>Provinsi Perlu</a:t>
            </a:r>
            <a:r>
              <a:rPr lang="en-US" sz="1200" baseline="0"/>
              <a:t> Perhatian Khusus Pencetakan</a:t>
            </a:r>
            <a:endParaRPr lang="en-US" sz="12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3504168869350695"/>
          <c:w val="0.61338537883404698"/>
          <c:h val="0.52392945280001446"/>
        </c:manualLayout>
      </c:layout>
      <c:pie3DChart>
        <c:varyColors val="1"/>
        <c:ser>
          <c:idx val="0"/>
          <c:order val="0"/>
          <c:tx>
            <c:strRef>
              <c:f>Sheet1!$B$1</c:f>
              <c:strCache>
                <c:ptCount val="1"/>
                <c:pt idx="0">
                  <c:v>Jumlah Prosentase</c:v>
                </c:pt>
              </c:strCache>
            </c:strRef>
          </c:tx>
          <c:explosion val="25"/>
          <c:dPt>
            <c:idx val="0"/>
            <c:bubble3D val="0"/>
          </c:dPt>
          <c:dPt>
            <c:idx val="1"/>
            <c:bubble3D val="0"/>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Sheet1!$A$2:$A$10</c:f>
              <c:strCache>
                <c:ptCount val="9"/>
                <c:pt idx="0">
                  <c:v>Jateng</c:v>
                </c:pt>
                <c:pt idx="1">
                  <c:v>Jambi</c:v>
                </c:pt>
                <c:pt idx="2">
                  <c:v>Kaltim</c:v>
                </c:pt>
                <c:pt idx="3">
                  <c:v>Papua</c:v>
                </c:pt>
                <c:pt idx="4">
                  <c:v>Lampung</c:v>
                </c:pt>
                <c:pt idx="5">
                  <c:v>NTT</c:v>
                </c:pt>
                <c:pt idx="6">
                  <c:v>Riau</c:v>
                </c:pt>
                <c:pt idx="7">
                  <c:v>Maluku</c:v>
                </c:pt>
                <c:pt idx="8">
                  <c:v>Jabar</c:v>
                </c:pt>
              </c:strCache>
            </c:strRef>
          </c:cat>
          <c:val>
            <c:numRef>
              <c:f>Sheet1!$B$2:$B$10</c:f>
              <c:numCache>
                <c:formatCode>0%</c:formatCode>
                <c:ptCount val="9"/>
                <c:pt idx="0">
                  <c:v>0.05</c:v>
                </c:pt>
                <c:pt idx="1">
                  <c:v>0.05</c:v>
                </c:pt>
                <c:pt idx="2">
                  <c:v>0.05</c:v>
                </c:pt>
                <c:pt idx="3">
                  <c:v>0.4</c:v>
                </c:pt>
                <c:pt idx="4">
                  <c:v>0.05</c:v>
                </c:pt>
                <c:pt idx="5">
                  <c:v>0.1</c:v>
                </c:pt>
                <c:pt idx="6">
                  <c:v>0.05</c:v>
                </c:pt>
                <c:pt idx="7">
                  <c:v>0.35</c:v>
                </c:pt>
                <c:pt idx="8" formatCode="General">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997846643518686"/>
          <c:y val="0.35392263246246164"/>
          <c:w val="0.27479665503429573"/>
          <c:h val="0.5199510503588660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Kegiatan Yang Paling</a:t>
            </a:r>
            <a:r>
              <a:rPr lang="en-US" sz="1200" baseline="0"/>
              <a:t> Banyak Dilanggar</a:t>
            </a:r>
            <a:endParaRPr lang="en-US" sz="1200"/>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pengawasan penyusunan jadwal kegiatan</c:v>
                </c:pt>
                <c:pt idx="1">
                  <c:v>identifikasi kebutuhan dan spesifikasi</c:v>
                </c:pt>
                <c:pt idx="2">
                  <c:v>prosfektus perusahaan yang menjadi rekanan KPU dalam pengadaan</c:v>
                </c:pt>
                <c:pt idx="3">
                  <c:v>dokumen lelang</c:v>
                </c:pt>
                <c:pt idx="4">
                  <c:v>proses produksi di pabrik</c:v>
                </c:pt>
              </c:strCache>
            </c:strRef>
          </c:cat>
          <c:val>
            <c:numRef>
              <c:f>Sheet1!$B$2:$B$6</c:f>
              <c:numCache>
                <c:formatCode>General</c:formatCode>
                <c:ptCount val="5"/>
                <c:pt idx="0">
                  <c:v>4.5</c:v>
                </c:pt>
                <c:pt idx="1">
                  <c:v>4</c:v>
                </c:pt>
                <c:pt idx="2">
                  <c:v>3</c:v>
                </c:pt>
                <c:pt idx="3">
                  <c:v>3</c:v>
                </c:pt>
                <c:pt idx="4">
                  <c:v>3.5</c:v>
                </c:pt>
              </c:numCache>
            </c:numRef>
          </c:val>
        </c:ser>
        <c:dLbls>
          <c:showLegendKey val="0"/>
          <c:showVal val="0"/>
          <c:showCatName val="0"/>
          <c:showSerName val="0"/>
          <c:showPercent val="0"/>
          <c:showBubbleSize val="0"/>
        </c:dLbls>
        <c:gapWidth val="150"/>
        <c:axId val="465807816"/>
        <c:axId val="465809384"/>
      </c:barChart>
      <c:catAx>
        <c:axId val="465807816"/>
        <c:scaling>
          <c:orientation val="minMax"/>
        </c:scaling>
        <c:delete val="0"/>
        <c:axPos val="b"/>
        <c:numFmt formatCode="General" sourceLinked="0"/>
        <c:majorTickMark val="out"/>
        <c:minorTickMark val="none"/>
        <c:tickLblPos val="nextTo"/>
        <c:crossAx val="465809384"/>
        <c:crosses val="autoZero"/>
        <c:auto val="1"/>
        <c:lblAlgn val="ctr"/>
        <c:lblOffset val="100"/>
        <c:noMultiLvlLbl val="0"/>
      </c:catAx>
      <c:valAx>
        <c:axId val="465809384"/>
        <c:scaling>
          <c:orientation val="minMax"/>
        </c:scaling>
        <c:delete val="0"/>
        <c:axPos val="l"/>
        <c:majorGridlines/>
        <c:numFmt formatCode="General" sourceLinked="1"/>
        <c:majorTickMark val="out"/>
        <c:minorTickMark val="none"/>
        <c:tickLblPos val="nextTo"/>
        <c:crossAx val="465807816"/>
        <c:crosses val="autoZero"/>
        <c:crossBetween val="between"/>
      </c:valAx>
    </c:plotArea>
    <c:legend>
      <c:legendPos val="r"/>
      <c:layout>
        <c:manualLayout>
          <c:xMode val="edge"/>
          <c:yMode val="edge"/>
          <c:x val="0.79029640514407695"/>
          <c:y val="0.68080784456398391"/>
          <c:w val="0.16539464980372529"/>
          <c:h val="9.9440731673310398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Jumlah Prosentase Keterbukaan</a:t>
            </a:r>
            <a:r>
              <a:rPr lang="en-US" sz="1400" baseline="0"/>
              <a:t> </a:t>
            </a:r>
          </a:p>
          <a:p>
            <a:pPr>
              <a:defRPr/>
            </a:pPr>
            <a:r>
              <a:rPr lang="en-US" sz="1400" baseline="0"/>
              <a:t>dan Akses</a:t>
            </a:r>
            <a:endParaRPr lang="en-US" sz="1400"/>
          </a:p>
        </c:rich>
      </c:tx>
      <c:layout>
        <c:manualLayout>
          <c:xMode val="edge"/>
          <c:yMode val="edge"/>
          <c:x val="2.7875457875457876E-2"/>
          <c:y val="2.909090909090909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2864467853612524"/>
          <c:w val="0.61338537883404698"/>
          <c:h val="0.52392945280001446"/>
        </c:manualLayout>
      </c:layout>
      <c:pie3DChart>
        <c:varyColors val="1"/>
        <c:ser>
          <c:idx val="0"/>
          <c:order val="0"/>
          <c:tx>
            <c:strRef>
              <c:f>Sheet1!$B$1</c:f>
              <c:strCache>
                <c:ptCount val="1"/>
                <c:pt idx="0">
                  <c:v>Jumlah Prosentase</c:v>
                </c:pt>
              </c:strCache>
            </c:strRef>
          </c:tx>
          <c:explosion val="25"/>
          <c:dPt>
            <c:idx val="0"/>
            <c:bubble3D val="0"/>
          </c:dPt>
          <c:dPt>
            <c:idx val="1"/>
            <c:bubble3D val="0"/>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Sheet1!$A$2:$A$4</c:f>
              <c:strCache>
                <c:ptCount val="3"/>
                <c:pt idx="0">
                  <c:v>Cukup Baik (Jateng, Jabar, Jatim, Lampung, Riau, NTT, Kaltim)</c:v>
                </c:pt>
                <c:pt idx="1">
                  <c:v>Kurang (Papua dan Maluku)</c:v>
                </c:pt>
                <c:pt idx="2">
                  <c:v>Sangat Kurang</c:v>
                </c:pt>
              </c:strCache>
            </c:strRef>
          </c:cat>
          <c:val>
            <c:numRef>
              <c:f>Sheet1!$B$2:$B$4</c:f>
              <c:numCache>
                <c:formatCode>0%</c:formatCode>
                <c:ptCount val="3"/>
                <c:pt idx="0">
                  <c:v>0.45</c:v>
                </c:pt>
                <c:pt idx="1">
                  <c:v>0.54</c:v>
                </c:pt>
                <c:pt idx="2">
                  <c:v>0.02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997836808860432"/>
          <c:y val="0.11815070388928658"/>
          <c:w val="0.27479665503429573"/>
          <c:h val="0.8818492961107133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dirty="0" err="1"/>
              <a:t>Jumlah</a:t>
            </a:r>
            <a:r>
              <a:rPr lang="en-US" sz="1400" dirty="0"/>
              <a:t> </a:t>
            </a:r>
            <a:r>
              <a:rPr lang="en-US" sz="1400" dirty="0" err="1"/>
              <a:t>Prosentase</a:t>
            </a:r>
            <a:r>
              <a:rPr lang="en-US" sz="1400" dirty="0"/>
              <a:t> </a:t>
            </a:r>
            <a:r>
              <a:rPr lang="en-US" sz="1400" dirty="0" err="1" smtClean="0"/>
              <a:t>Pelanggaran</a:t>
            </a:r>
            <a:r>
              <a:rPr lang="en-US" sz="1400" baseline="0" dirty="0" smtClean="0"/>
              <a:t> di </a:t>
            </a:r>
            <a:r>
              <a:rPr lang="en-US" sz="1400" baseline="0" dirty="0" err="1" smtClean="0"/>
              <a:t>Pabrik-Pabrik</a:t>
            </a:r>
            <a:r>
              <a:rPr lang="en-US" sz="1400" baseline="0" dirty="0" smtClean="0"/>
              <a:t> </a:t>
            </a:r>
            <a:r>
              <a:rPr lang="en-US" sz="1400" baseline="0" dirty="0" err="1" smtClean="0"/>
              <a:t>Pencetakan</a:t>
            </a:r>
            <a:endParaRPr lang="en-US" sz="1400" dirty="0"/>
          </a:p>
        </c:rich>
      </c:tx>
      <c:layout>
        <c:manualLayout>
          <c:xMode val="edge"/>
          <c:yMode val="edge"/>
          <c:x val="2.0087325532906517E-2"/>
          <c:y val="8.857258227336957E-4"/>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7011244268614945E-2"/>
          <c:y val="0.30818678638621499"/>
          <c:w val="0.6277657673439544"/>
          <c:h val="0.53494609633972745"/>
        </c:manualLayout>
      </c:layout>
      <c:pie3DChart>
        <c:varyColors val="1"/>
        <c:ser>
          <c:idx val="0"/>
          <c:order val="0"/>
          <c:tx>
            <c:strRef>
              <c:f>Sheet1!$B$1</c:f>
              <c:strCache>
                <c:ptCount val="1"/>
                <c:pt idx="0">
                  <c:v>Jumlah Prosentase</c:v>
                </c:pt>
              </c:strCache>
            </c:strRef>
          </c:tx>
          <c:explosion val="13"/>
          <c:dPt>
            <c:idx val="0"/>
            <c:bubble3D val="0"/>
          </c:dPt>
          <c:dPt>
            <c:idx val="1"/>
            <c:bubble3D val="0"/>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Sheet1!$A$2:$A$8</c:f>
              <c:strCache>
                <c:ptCount val="7"/>
                <c:pt idx="0">
                  <c:v>Kesesuaian dokumen perusahaan </c:v>
                </c:pt>
                <c:pt idx="1">
                  <c:v>Track record perusahaan</c:v>
                </c:pt>
                <c:pt idx="2">
                  <c:v>Kesesuaian kontrak</c:v>
                </c:pt>
                <c:pt idx="3">
                  <c:v>Proses produksi</c:v>
                </c:pt>
                <c:pt idx="4">
                  <c:v>Keamanan proses produksi</c:v>
                </c:pt>
                <c:pt idx="5">
                  <c:v>Pengepakan</c:v>
                </c:pt>
                <c:pt idx="6">
                  <c:v>Pengawalan distribusi</c:v>
                </c:pt>
              </c:strCache>
            </c:strRef>
          </c:cat>
          <c:val>
            <c:numRef>
              <c:f>Sheet1!$B$2:$B$8</c:f>
              <c:numCache>
                <c:formatCode>0%</c:formatCode>
                <c:ptCount val="7"/>
                <c:pt idx="0">
                  <c:v>0.05</c:v>
                </c:pt>
                <c:pt idx="1">
                  <c:v>0.05</c:v>
                </c:pt>
                <c:pt idx="2">
                  <c:v>0.05</c:v>
                </c:pt>
                <c:pt idx="3">
                  <c:v>0.35</c:v>
                </c:pt>
                <c:pt idx="4">
                  <c:v>0.25</c:v>
                </c:pt>
                <c:pt idx="5">
                  <c:v>0.1</c:v>
                </c:pt>
                <c:pt idx="6">
                  <c:v>0.15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751716434877225"/>
          <c:y val="0.16887623560329296"/>
          <c:w val="0.37086566952744099"/>
          <c:h val="0.75001574803149607"/>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dirty="0" err="1"/>
              <a:t>Jumlah</a:t>
            </a:r>
            <a:r>
              <a:rPr lang="en-US" sz="1100" dirty="0"/>
              <a:t> </a:t>
            </a:r>
            <a:r>
              <a:rPr lang="en-US" sz="1100" dirty="0" err="1"/>
              <a:t>Prosentase</a:t>
            </a:r>
            <a:r>
              <a:rPr lang="en-US" sz="1100" dirty="0"/>
              <a:t> Wilayah</a:t>
            </a:r>
          </a:p>
          <a:p>
            <a:pPr>
              <a:defRPr/>
            </a:pPr>
            <a:r>
              <a:rPr lang="en-US" sz="1100" dirty="0"/>
              <a:t> </a:t>
            </a:r>
            <a:r>
              <a:rPr lang="en-US" sz="1100" dirty="0" err="1"/>
              <a:t>Rawan</a:t>
            </a:r>
            <a:r>
              <a:rPr lang="en-US" sz="1100" dirty="0"/>
              <a:t> </a:t>
            </a:r>
            <a:r>
              <a:rPr lang="en-US" sz="1100" dirty="0" err="1"/>
              <a:t>Distribusi</a:t>
            </a:r>
            <a:endParaRPr lang="en-US" sz="1100" dirty="0"/>
          </a:p>
        </c:rich>
      </c:tx>
      <c:layout>
        <c:manualLayout>
          <c:xMode val="edge"/>
          <c:yMode val="edge"/>
          <c:x val="3.8465670763117243E-2"/>
          <c:y val="1.4285714285714285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3966909510143008"/>
          <c:y val="0.1111111111111111"/>
          <c:w val="0.62629369342850838"/>
          <c:h val="0.74428101487314091"/>
        </c:manualLayout>
      </c:layout>
      <c:pie3DChart>
        <c:varyColors val="1"/>
        <c:ser>
          <c:idx val="0"/>
          <c:order val="0"/>
          <c:tx>
            <c:strRef>
              <c:f>Sheet1!$B$1</c:f>
              <c:strCache>
                <c:ptCount val="1"/>
                <c:pt idx="0">
                  <c:v>Jumlah Prosentase</c:v>
                </c:pt>
              </c:strCache>
            </c:strRef>
          </c:tx>
          <c:dPt>
            <c:idx val="1"/>
            <c:bubble3D val="0"/>
          </c:dPt>
          <c:dPt>
            <c:idx val="20"/>
            <c:bubble3D val="0"/>
            <c:explosion val="11"/>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Sheet1!$A$2:$A$31</c:f>
              <c:strCache>
                <c:ptCount val="29"/>
                <c:pt idx="0">
                  <c:v>Sumut</c:v>
                </c:pt>
                <c:pt idx="1">
                  <c:v>Sumbar</c:v>
                </c:pt>
                <c:pt idx="2">
                  <c:v>Sumsel</c:v>
                </c:pt>
                <c:pt idx="3">
                  <c:v>Bengkulu</c:v>
                </c:pt>
                <c:pt idx="4">
                  <c:v>Jambi</c:v>
                </c:pt>
                <c:pt idx="5">
                  <c:v>Lampung</c:v>
                </c:pt>
                <c:pt idx="6">
                  <c:v>Riau</c:v>
                </c:pt>
                <c:pt idx="7">
                  <c:v>Kepri</c:v>
                </c:pt>
                <c:pt idx="8">
                  <c:v>Jabar</c:v>
                </c:pt>
                <c:pt idx="9">
                  <c:v>Jatim</c:v>
                </c:pt>
                <c:pt idx="10">
                  <c:v>Jateng</c:v>
                </c:pt>
                <c:pt idx="11">
                  <c:v>Bali</c:v>
                </c:pt>
                <c:pt idx="12">
                  <c:v>Gorontalo</c:v>
                </c:pt>
                <c:pt idx="13">
                  <c:v>Sulbar</c:v>
                </c:pt>
                <c:pt idx="14">
                  <c:v>Sulsel</c:v>
                </c:pt>
                <c:pt idx="15">
                  <c:v>Sulut</c:v>
                </c:pt>
                <c:pt idx="16">
                  <c:v>Sultra</c:v>
                </c:pt>
                <c:pt idx="17">
                  <c:v>Kalsel</c:v>
                </c:pt>
                <c:pt idx="18">
                  <c:v>Kaltim</c:v>
                </c:pt>
                <c:pt idx="19">
                  <c:v>Kalbar</c:v>
                </c:pt>
                <c:pt idx="20">
                  <c:v>Kalteng</c:v>
                </c:pt>
                <c:pt idx="21">
                  <c:v>Kaltara</c:v>
                </c:pt>
                <c:pt idx="22">
                  <c:v>NTT</c:v>
                </c:pt>
                <c:pt idx="23">
                  <c:v>NTB</c:v>
                </c:pt>
                <c:pt idx="24">
                  <c:v>Maluku</c:v>
                </c:pt>
                <c:pt idx="25">
                  <c:v>Maluku Utara</c:v>
                </c:pt>
                <c:pt idx="26">
                  <c:v>Papua</c:v>
                </c:pt>
                <c:pt idx="27">
                  <c:v>Papua Barat</c:v>
                </c:pt>
                <c:pt idx="28">
                  <c:v>Sulteng</c:v>
                </c:pt>
              </c:strCache>
            </c:strRef>
          </c:cat>
          <c:val>
            <c:numRef>
              <c:f>Sheet1!$B$2:$B$31</c:f>
              <c:numCache>
                <c:formatCode>0%</c:formatCode>
                <c:ptCount val="30"/>
                <c:pt idx="0">
                  <c:v>0.1</c:v>
                </c:pt>
                <c:pt idx="1">
                  <c:v>0.1</c:v>
                </c:pt>
                <c:pt idx="2">
                  <c:v>0.1</c:v>
                </c:pt>
                <c:pt idx="3">
                  <c:v>0.1</c:v>
                </c:pt>
                <c:pt idx="4">
                  <c:v>0.1</c:v>
                </c:pt>
                <c:pt idx="5">
                  <c:v>0.1</c:v>
                </c:pt>
                <c:pt idx="6">
                  <c:v>0.1</c:v>
                </c:pt>
                <c:pt idx="7">
                  <c:v>0.1</c:v>
                </c:pt>
                <c:pt idx="8">
                  <c:v>0.1</c:v>
                </c:pt>
                <c:pt idx="9">
                  <c:v>0.1</c:v>
                </c:pt>
                <c:pt idx="10">
                  <c:v>0.1</c:v>
                </c:pt>
                <c:pt idx="11">
                  <c:v>0.1</c:v>
                </c:pt>
                <c:pt idx="12">
                  <c:v>0.2</c:v>
                </c:pt>
                <c:pt idx="13">
                  <c:v>0.2</c:v>
                </c:pt>
                <c:pt idx="14">
                  <c:v>0.2</c:v>
                </c:pt>
                <c:pt idx="15">
                  <c:v>0.2</c:v>
                </c:pt>
                <c:pt idx="16">
                  <c:v>0.2</c:v>
                </c:pt>
                <c:pt idx="17">
                  <c:v>0.2</c:v>
                </c:pt>
                <c:pt idx="18">
                  <c:v>0.2</c:v>
                </c:pt>
                <c:pt idx="19">
                  <c:v>0.2</c:v>
                </c:pt>
                <c:pt idx="20">
                  <c:v>0.2</c:v>
                </c:pt>
                <c:pt idx="21">
                  <c:v>0.2</c:v>
                </c:pt>
                <c:pt idx="22">
                  <c:v>0.2</c:v>
                </c:pt>
                <c:pt idx="23">
                  <c:v>0.2</c:v>
                </c:pt>
                <c:pt idx="24">
                  <c:v>0.5</c:v>
                </c:pt>
                <c:pt idx="25">
                  <c:v>0.4</c:v>
                </c:pt>
                <c:pt idx="26">
                  <c:v>0.7</c:v>
                </c:pt>
                <c:pt idx="27">
                  <c:v>0.5</c:v>
                </c:pt>
                <c:pt idx="28">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5.0782961512440869E-2"/>
          <c:y val="0.72336330427981843"/>
          <c:w val="0.94921709691070677"/>
          <c:h val="0.2495289588801399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DC6D-28A4-444C-9E77-E2FB71D9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ARFAN23</cp:lastModifiedBy>
  <cp:revision>2</cp:revision>
  <dcterms:created xsi:type="dcterms:W3CDTF">2015-12-03T04:51:00Z</dcterms:created>
  <dcterms:modified xsi:type="dcterms:W3CDTF">2015-12-03T04:51:00Z</dcterms:modified>
</cp:coreProperties>
</file>